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622"/>
      </w:tblGrid>
      <w:tr w:rsidR="000D7D07" w:rsidRPr="00D414A6" w:rsidTr="00D257CF">
        <w:tc>
          <w:tcPr>
            <w:tcW w:w="10622" w:type="dxa"/>
          </w:tcPr>
          <w:p w:rsidR="000D7D07" w:rsidRPr="003C2CB5" w:rsidRDefault="000D7D07" w:rsidP="00485DCD">
            <w:pPr>
              <w:jc w:val="both"/>
              <w:rPr>
                <w:rFonts w:ascii="Arial" w:hAnsi="Arial" w:cs="Arial"/>
                <w:b/>
                <w:sz w:val="28"/>
                <w:szCs w:val="28"/>
              </w:rPr>
            </w:pPr>
            <w:r w:rsidRPr="003C2CB5">
              <w:rPr>
                <w:rFonts w:ascii="Arial" w:hAnsi="Arial" w:cs="Arial"/>
                <w:b/>
                <w:noProof/>
                <w:sz w:val="28"/>
                <w:szCs w:val="28"/>
                <w:lang w:eastAsia="en-GB"/>
              </w:rPr>
              <w:drawing>
                <wp:inline distT="0" distB="0" distL="0" distR="0">
                  <wp:extent cx="1035050" cy="1231900"/>
                  <wp:effectExtent l="19050" t="0" r="0" b="0"/>
                  <wp:docPr id="4" name="Picture 3" descr="Malmesbury Cr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mesbury Crest.tif"/>
                          <pic:cNvPicPr/>
                        </pic:nvPicPr>
                        <pic:blipFill>
                          <a:blip r:embed="rId8" cstate="print"/>
                          <a:stretch>
                            <a:fillRect/>
                          </a:stretch>
                        </pic:blipFill>
                        <pic:spPr>
                          <a:xfrm>
                            <a:off x="0" y="0"/>
                            <a:ext cx="1034707" cy="1231491"/>
                          </a:xfrm>
                          <a:prstGeom prst="rect">
                            <a:avLst/>
                          </a:prstGeom>
                        </pic:spPr>
                      </pic:pic>
                    </a:graphicData>
                  </a:graphic>
                </wp:inline>
              </w:drawing>
            </w:r>
          </w:p>
          <w:p w:rsidR="000D7D07" w:rsidRDefault="00893D7A" w:rsidP="00485DCD">
            <w:pPr>
              <w:jc w:val="both"/>
              <w:rPr>
                <w:rFonts w:asciiTheme="minorHAnsi" w:hAnsiTheme="minorHAnsi" w:cs="Arial"/>
                <w:b/>
                <w:sz w:val="40"/>
                <w:szCs w:val="40"/>
                <w:u w:val="single"/>
              </w:rPr>
            </w:pPr>
            <w:r>
              <w:rPr>
                <w:rFonts w:asciiTheme="minorHAnsi" w:hAnsiTheme="minorHAnsi" w:cs="Arial"/>
                <w:b/>
                <w:sz w:val="40"/>
                <w:szCs w:val="40"/>
                <w:u w:val="single"/>
              </w:rPr>
              <w:t>MALMESBURY TOWN HALL</w:t>
            </w:r>
          </w:p>
          <w:p w:rsidR="000D7D07" w:rsidRDefault="00833065" w:rsidP="00485DCD">
            <w:pPr>
              <w:jc w:val="both"/>
              <w:rPr>
                <w:rFonts w:asciiTheme="minorHAnsi" w:hAnsiTheme="minorHAnsi" w:cs="Arial"/>
                <w:b/>
                <w:sz w:val="32"/>
                <w:szCs w:val="32"/>
                <w:u w:val="single"/>
              </w:rPr>
            </w:pPr>
            <w:r>
              <w:rPr>
                <w:rFonts w:asciiTheme="minorHAnsi" w:hAnsiTheme="minorHAnsi" w:cs="Arial"/>
                <w:b/>
                <w:sz w:val="32"/>
                <w:szCs w:val="32"/>
                <w:u w:val="single"/>
              </w:rPr>
              <w:t xml:space="preserve">THE JOHN BOWEN </w:t>
            </w:r>
            <w:r w:rsidR="003D1E05" w:rsidRPr="003D1E05">
              <w:rPr>
                <w:rFonts w:asciiTheme="minorHAnsi" w:hAnsiTheme="minorHAnsi" w:cs="Arial"/>
                <w:b/>
                <w:sz w:val="32"/>
                <w:szCs w:val="32"/>
                <w:u w:val="single"/>
              </w:rPr>
              <w:t xml:space="preserve">GALLERY BOOKING FORM </w:t>
            </w:r>
          </w:p>
          <w:p w:rsidR="001F1E99" w:rsidRPr="001F1E99" w:rsidRDefault="001F1E99" w:rsidP="00485DCD">
            <w:pPr>
              <w:jc w:val="both"/>
              <w:rPr>
                <w:rFonts w:ascii="Arial" w:hAnsi="Arial" w:cs="Arial"/>
                <w:b/>
                <w:sz w:val="32"/>
                <w:szCs w:val="32"/>
                <w:u w:val="single"/>
              </w:rPr>
            </w:pPr>
          </w:p>
          <w:tbl>
            <w:tblPr>
              <w:tblStyle w:val="TableGrid"/>
              <w:tblW w:w="0" w:type="auto"/>
              <w:tblLayout w:type="fixed"/>
              <w:tblLook w:val="04A0" w:firstRow="1" w:lastRow="0" w:firstColumn="1" w:lastColumn="0" w:noHBand="0" w:noVBand="1"/>
            </w:tblPr>
            <w:tblGrid>
              <w:gridCol w:w="5198"/>
              <w:gridCol w:w="5198"/>
            </w:tblGrid>
            <w:tr w:rsidR="001F1E99" w:rsidRPr="001F1E99" w:rsidTr="005C0E11">
              <w:tc>
                <w:tcPr>
                  <w:tcW w:w="10396" w:type="dxa"/>
                  <w:gridSpan w:val="2"/>
                </w:tcPr>
                <w:p w:rsidR="001F1E99" w:rsidRPr="001F1E99" w:rsidRDefault="001F1E99" w:rsidP="00485DCD">
                  <w:pPr>
                    <w:jc w:val="both"/>
                    <w:rPr>
                      <w:rFonts w:ascii="Arial" w:hAnsi="Arial" w:cs="Arial"/>
                      <w:b/>
                      <w:sz w:val="32"/>
                      <w:szCs w:val="32"/>
                    </w:rPr>
                  </w:pPr>
                  <w:r w:rsidRPr="001F1E99">
                    <w:rPr>
                      <w:rFonts w:ascii="Arial" w:hAnsi="Arial" w:cs="Arial"/>
                      <w:b/>
                      <w:sz w:val="32"/>
                      <w:szCs w:val="32"/>
                    </w:rPr>
                    <w:t xml:space="preserve">Payment                   </w:t>
                  </w:r>
                  <w:r>
                    <w:rPr>
                      <w:rFonts w:ascii="Arial" w:hAnsi="Arial" w:cs="Arial"/>
                      <w:b/>
                      <w:sz w:val="32"/>
                      <w:szCs w:val="32"/>
                    </w:rPr>
                    <w:t xml:space="preserve">          </w:t>
                  </w:r>
                  <w:r w:rsidRPr="001F1E99">
                    <w:rPr>
                      <w:rFonts w:ascii="Arial" w:hAnsi="Arial" w:cs="Arial"/>
                      <w:b/>
                      <w:sz w:val="32"/>
                      <w:szCs w:val="32"/>
                    </w:rPr>
                    <w:t>For Office Use</w:t>
                  </w:r>
                </w:p>
              </w:tc>
            </w:tr>
            <w:tr w:rsidR="001F1E99" w:rsidRPr="001F1E99" w:rsidTr="001F1E99">
              <w:tc>
                <w:tcPr>
                  <w:tcW w:w="5198" w:type="dxa"/>
                </w:tcPr>
                <w:p w:rsidR="001F1E99" w:rsidRPr="001F1E99" w:rsidRDefault="001F1E99" w:rsidP="00485DCD">
                  <w:pPr>
                    <w:jc w:val="both"/>
                    <w:rPr>
                      <w:rFonts w:ascii="Arial" w:hAnsi="Arial" w:cs="Arial"/>
                      <w:sz w:val="22"/>
                      <w:szCs w:val="22"/>
                    </w:rPr>
                  </w:pPr>
                  <w:r w:rsidRPr="001F1E99">
                    <w:rPr>
                      <w:rFonts w:ascii="Arial" w:hAnsi="Arial" w:cs="Arial"/>
                      <w:sz w:val="22"/>
                      <w:szCs w:val="22"/>
                    </w:rPr>
                    <w:t>Method of Payment</w:t>
                  </w:r>
                </w:p>
              </w:tc>
              <w:tc>
                <w:tcPr>
                  <w:tcW w:w="5198" w:type="dxa"/>
                </w:tcPr>
                <w:p w:rsidR="001F1E99" w:rsidRPr="001F1E99" w:rsidRDefault="001F1E99" w:rsidP="00485DCD">
                  <w:pPr>
                    <w:jc w:val="both"/>
                    <w:rPr>
                      <w:rFonts w:ascii="Arial" w:hAnsi="Arial" w:cs="Arial"/>
                      <w:b/>
                      <w:sz w:val="32"/>
                      <w:szCs w:val="32"/>
                      <w:u w:val="single"/>
                    </w:rPr>
                  </w:pPr>
                </w:p>
              </w:tc>
            </w:tr>
            <w:tr w:rsidR="001F1E99" w:rsidRPr="001F1E99" w:rsidTr="001F1E99">
              <w:tc>
                <w:tcPr>
                  <w:tcW w:w="5198" w:type="dxa"/>
                </w:tcPr>
                <w:p w:rsidR="001F1E99" w:rsidRPr="001F1E99" w:rsidRDefault="001F1E99" w:rsidP="00485DCD">
                  <w:pPr>
                    <w:jc w:val="both"/>
                    <w:rPr>
                      <w:rFonts w:ascii="Arial" w:hAnsi="Arial" w:cs="Arial"/>
                      <w:sz w:val="22"/>
                      <w:szCs w:val="22"/>
                    </w:rPr>
                  </w:pPr>
                  <w:r w:rsidRPr="001F1E99">
                    <w:rPr>
                      <w:rFonts w:ascii="Arial" w:hAnsi="Arial" w:cs="Arial"/>
                      <w:sz w:val="22"/>
                      <w:szCs w:val="22"/>
                    </w:rPr>
                    <w:t>Date Paid</w:t>
                  </w:r>
                </w:p>
              </w:tc>
              <w:tc>
                <w:tcPr>
                  <w:tcW w:w="5198" w:type="dxa"/>
                </w:tcPr>
                <w:p w:rsidR="001F1E99" w:rsidRPr="001F1E99" w:rsidRDefault="001F1E99" w:rsidP="00485DCD">
                  <w:pPr>
                    <w:jc w:val="both"/>
                    <w:rPr>
                      <w:rFonts w:ascii="Arial" w:hAnsi="Arial" w:cs="Arial"/>
                      <w:b/>
                      <w:sz w:val="32"/>
                      <w:szCs w:val="32"/>
                      <w:u w:val="single"/>
                    </w:rPr>
                  </w:pPr>
                </w:p>
              </w:tc>
            </w:tr>
          </w:tbl>
          <w:p w:rsidR="001F1E99" w:rsidRDefault="001F1E99" w:rsidP="00485DCD">
            <w:pPr>
              <w:jc w:val="both"/>
              <w:rPr>
                <w:rFonts w:asciiTheme="minorHAnsi" w:hAnsiTheme="minorHAnsi" w:cs="Arial"/>
                <w:b/>
                <w:sz w:val="32"/>
                <w:szCs w:val="32"/>
                <w:u w:val="single"/>
              </w:rPr>
            </w:pPr>
          </w:p>
          <w:p w:rsidR="003D1E05" w:rsidRPr="003D1E05" w:rsidRDefault="003D1E05" w:rsidP="00485DCD">
            <w:pPr>
              <w:jc w:val="both"/>
              <w:rPr>
                <w:rFonts w:asciiTheme="minorHAnsi" w:hAnsiTheme="minorHAnsi" w:cs="Arial"/>
                <w:b/>
                <w:sz w:val="32"/>
                <w:szCs w:val="32"/>
                <w:u w:val="single"/>
              </w:rPr>
            </w:pPr>
            <w:bookmarkStart w:id="0" w:name="_GoBack"/>
            <w:bookmarkEnd w:id="0"/>
          </w:p>
          <w:tbl>
            <w:tblPr>
              <w:tblStyle w:val="TableGrid"/>
              <w:tblW w:w="0" w:type="auto"/>
              <w:tblLayout w:type="fixed"/>
              <w:tblLook w:val="04A0" w:firstRow="1" w:lastRow="0" w:firstColumn="1" w:lastColumn="0" w:noHBand="0" w:noVBand="1"/>
            </w:tblPr>
            <w:tblGrid>
              <w:gridCol w:w="10148"/>
            </w:tblGrid>
            <w:tr w:rsidR="000D7D07" w:rsidTr="00D257CF">
              <w:trPr>
                <w:trHeight w:val="772"/>
              </w:trPr>
              <w:tc>
                <w:tcPr>
                  <w:tcW w:w="10148" w:type="dxa"/>
                </w:tcPr>
                <w:p w:rsidR="000D7D07" w:rsidRPr="000D7D07" w:rsidRDefault="000D7D07" w:rsidP="00485DCD">
                  <w:pPr>
                    <w:jc w:val="both"/>
                    <w:rPr>
                      <w:rFonts w:ascii="Arial" w:hAnsi="Arial" w:cs="Arial"/>
                      <w:sz w:val="22"/>
                      <w:szCs w:val="22"/>
                    </w:rPr>
                  </w:pPr>
                  <w:r w:rsidRPr="000D7D07">
                    <w:rPr>
                      <w:rFonts w:ascii="Arial" w:hAnsi="Arial" w:cs="Arial"/>
                      <w:sz w:val="22"/>
                      <w:szCs w:val="22"/>
                    </w:rPr>
                    <w:t>Name:</w:t>
                  </w:r>
                </w:p>
                <w:p w:rsidR="000D7D07" w:rsidRPr="000D7D07" w:rsidRDefault="000D7D07" w:rsidP="00485DCD">
                  <w:pPr>
                    <w:jc w:val="both"/>
                    <w:rPr>
                      <w:rFonts w:ascii="Arial" w:hAnsi="Arial" w:cs="Arial"/>
                      <w:sz w:val="22"/>
                      <w:szCs w:val="22"/>
                    </w:rPr>
                  </w:pPr>
                </w:p>
              </w:tc>
            </w:tr>
            <w:tr w:rsidR="000D7D07" w:rsidTr="00D257CF">
              <w:trPr>
                <w:trHeight w:val="839"/>
              </w:trPr>
              <w:tc>
                <w:tcPr>
                  <w:tcW w:w="10148" w:type="dxa"/>
                </w:tcPr>
                <w:p w:rsidR="000D7D07" w:rsidRPr="000D7D07" w:rsidRDefault="000D7D07" w:rsidP="00485DCD">
                  <w:pPr>
                    <w:jc w:val="both"/>
                    <w:rPr>
                      <w:rFonts w:ascii="Arial" w:hAnsi="Arial" w:cs="Arial"/>
                      <w:sz w:val="22"/>
                      <w:szCs w:val="22"/>
                    </w:rPr>
                  </w:pPr>
                  <w:r w:rsidRPr="000D7D07">
                    <w:rPr>
                      <w:rFonts w:ascii="Arial" w:hAnsi="Arial" w:cs="Arial"/>
                      <w:sz w:val="22"/>
                      <w:szCs w:val="22"/>
                    </w:rPr>
                    <w:t>Address:</w:t>
                  </w:r>
                </w:p>
                <w:p w:rsidR="000D7D07" w:rsidRPr="000D7D07" w:rsidRDefault="000D7D07" w:rsidP="00485DCD">
                  <w:pPr>
                    <w:jc w:val="both"/>
                    <w:rPr>
                      <w:rFonts w:ascii="Arial" w:hAnsi="Arial" w:cs="Arial"/>
                      <w:sz w:val="22"/>
                      <w:szCs w:val="22"/>
                    </w:rPr>
                  </w:pPr>
                </w:p>
                <w:p w:rsidR="000D7D07" w:rsidRPr="000D7D07" w:rsidRDefault="000D7D07" w:rsidP="00485DCD">
                  <w:pPr>
                    <w:jc w:val="both"/>
                    <w:rPr>
                      <w:rFonts w:ascii="Arial" w:hAnsi="Arial" w:cs="Arial"/>
                      <w:sz w:val="22"/>
                      <w:szCs w:val="22"/>
                    </w:rPr>
                  </w:pPr>
                </w:p>
              </w:tc>
            </w:tr>
            <w:tr w:rsidR="000D7D07" w:rsidTr="00D257CF">
              <w:tc>
                <w:tcPr>
                  <w:tcW w:w="10148" w:type="dxa"/>
                </w:tcPr>
                <w:p w:rsidR="000D7D07" w:rsidRDefault="000D7D07" w:rsidP="00485DCD">
                  <w:pPr>
                    <w:jc w:val="both"/>
                    <w:rPr>
                      <w:rFonts w:ascii="Arial" w:hAnsi="Arial" w:cs="Arial"/>
                      <w:sz w:val="22"/>
                      <w:szCs w:val="22"/>
                    </w:rPr>
                  </w:pPr>
                  <w:r w:rsidRPr="000D7D07">
                    <w:rPr>
                      <w:rFonts w:ascii="Arial" w:hAnsi="Arial" w:cs="Arial"/>
                      <w:sz w:val="22"/>
                      <w:szCs w:val="22"/>
                    </w:rPr>
                    <w:t>Landline phone number:</w:t>
                  </w:r>
                </w:p>
                <w:p w:rsidR="000D7D07" w:rsidRPr="000D7D07" w:rsidRDefault="000D7D07" w:rsidP="00485DCD">
                  <w:pPr>
                    <w:jc w:val="both"/>
                    <w:rPr>
                      <w:rFonts w:ascii="Arial" w:hAnsi="Arial" w:cs="Arial"/>
                      <w:sz w:val="22"/>
                      <w:szCs w:val="22"/>
                    </w:rPr>
                  </w:pPr>
                </w:p>
              </w:tc>
            </w:tr>
            <w:tr w:rsidR="000D7D07" w:rsidTr="00D257CF">
              <w:tc>
                <w:tcPr>
                  <w:tcW w:w="10148" w:type="dxa"/>
                </w:tcPr>
                <w:p w:rsidR="000D7D07" w:rsidRDefault="000D7D07" w:rsidP="00485DCD">
                  <w:pPr>
                    <w:jc w:val="both"/>
                    <w:rPr>
                      <w:rFonts w:ascii="Arial" w:hAnsi="Arial" w:cs="Arial"/>
                      <w:sz w:val="22"/>
                      <w:szCs w:val="22"/>
                    </w:rPr>
                  </w:pPr>
                  <w:r w:rsidRPr="000D7D07">
                    <w:rPr>
                      <w:rFonts w:ascii="Arial" w:hAnsi="Arial" w:cs="Arial"/>
                      <w:sz w:val="22"/>
                      <w:szCs w:val="22"/>
                    </w:rPr>
                    <w:t>Mobile phone number:</w:t>
                  </w:r>
                </w:p>
                <w:p w:rsidR="000D7D07" w:rsidRPr="000D7D07" w:rsidRDefault="000D7D07" w:rsidP="00485DCD">
                  <w:pPr>
                    <w:jc w:val="both"/>
                    <w:rPr>
                      <w:rFonts w:ascii="Arial" w:hAnsi="Arial" w:cs="Arial"/>
                      <w:sz w:val="22"/>
                      <w:szCs w:val="22"/>
                    </w:rPr>
                  </w:pPr>
                </w:p>
              </w:tc>
            </w:tr>
            <w:tr w:rsidR="000D7D07" w:rsidTr="00D257CF">
              <w:tc>
                <w:tcPr>
                  <w:tcW w:w="10148" w:type="dxa"/>
                </w:tcPr>
                <w:p w:rsidR="000D7D07" w:rsidRDefault="000D7D07" w:rsidP="00485DCD">
                  <w:pPr>
                    <w:jc w:val="both"/>
                    <w:rPr>
                      <w:rFonts w:ascii="Arial" w:hAnsi="Arial" w:cs="Arial"/>
                      <w:sz w:val="22"/>
                      <w:szCs w:val="22"/>
                    </w:rPr>
                  </w:pPr>
                  <w:r w:rsidRPr="000D7D07">
                    <w:rPr>
                      <w:rFonts w:ascii="Arial" w:hAnsi="Arial" w:cs="Arial"/>
                      <w:sz w:val="22"/>
                      <w:szCs w:val="22"/>
                    </w:rPr>
                    <w:t>Email:</w:t>
                  </w:r>
                </w:p>
                <w:p w:rsidR="000D7D07" w:rsidRPr="000D7D07" w:rsidRDefault="000D7D07" w:rsidP="00485DCD">
                  <w:pPr>
                    <w:jc w:val="both"/>
                    <w:rPr>
                      <w:rFonts w:ascii="Arial" w:hAnsi="Arial" w:cs="Arial"/>
                      <w:sz w:val="22"/>
                      <w:szCs w:val="22"/>
                    </w:rPr>
                  </w:pPr>
                </w:p>
              </w:tc>
            </w:tr>
          </w:tbl>
          <w:p w:rsidR="000D7D07" w:rsidRDefault="000D7D07" w:rsidP="00485DCD">
            <w:pPr>
              <w:jc w:val="both"/>
              <w:rPr>
                <w:sz w:val="24"/>
                <w:szCs w:val="24"/>
              </w:rPr>
            </w:pPr>
          </w:p>
          <w:tbl>
            <w:tblPr>
              <w:tblStyle w:val="TableGrid"/>
              <w:tblpPr w:leftFromText="180" w:rightFromText="180" w:vertAnchor="text" w:horzAnchor="margin" w:tblpY="71"/>
              <w:tblW w:w="10148" w:type="dxa"/>
              <w:tblLayout w:type="fixed"/>
              <w:tblLook w:val="04A0" w:firstRow="1" w:lastRow="0" w:firstColumn="1" w:lastColumn="0" w:noHBand="0" w:noVBand="1"/>
            </w:tblPr>
            <w:tblGrid>
              <w:gridCol w:w="10148"/>
            </w:tblGrid>
            <w:tr w:rsidR="000D7D07" w:rsidTr="00D257CF">
              <w:tc>
                <w:tcPr>
                  <w:tcW w:w="10148" w:type="dxa"/>
                </w:tcPr>
                <w:p w:rsidR="000D7D07" w:rsidRPr="008C3CC1" w:rsidRDefault="000D7D07" w:rsidP="00485DCD">
                  <w:pPr>
                    <w:jc w:val="both"/>
                    <w:rPr>
                      <w:rFonts w:ascii="Arial" w:hAnsi="Arial" w:cs="Arial"/>
                    </w:rPr>
                  </w:pPr>
                </w:p>
                <w:p w:rsidR="000D7D07" w:rsidRDefault="000D7D07" w:rsidP="00485DCD">
                  <w:pPr>
                    <w:jc w:val="both"/>
                    <w:rPr>
                      <w:rFonts w:ascii="Arial" w:hAnsi="Arial" w:cs="Arial"/>
                    </w:rPr>
                  </w:pPr>
                  <w:r>
                    <w:rPr>
                      <w:rFonts w:ascii="Arial" w:hAnsi="Arial" w:cs="Arial"/>
                    </w:rPr>
                    <w:t xml:space="preserve">START DATE OF GALLERY </w:t>
                  </w:r>
                  <w:r w:rsidRPr="008C3CC1">
                    <w:rPr>
                      <w:rFonts w:ascii="Arial" w:hAnsi="Arial" w:cs="Arial"/>
                    </w:rPr>
                    <w:t>HIRE:</w:t>
                  </w:r>
                  <w:r w:rsidR="00C0239A" w:rsidRPr="008C3CC1">
                    <w:rPr>
                      <w:rFonts w:ascii="Arial" w:hAnsi="Arial" w:cs="Arial"/>
                    </w:rPr>
                    <w:t xml:space="preserve"> </w:t>
                  </w:r>
                  <w:r w:rsidR="00C0239A">
                    <w:rPr>
                      <w:rFonts w:ascii="Arial" w:hAnsi="Arial" w:cs="Arial"/>
                    </w:rPr>
                    <w:t xml:space="preserve">                                                           </w:t>
                  </w:r>
                  <w:r w:rsidR="00C0239A" w:rsidRPr="008C3CC1">
                    <w:rPr>
                      <w:rFonts w:ascii="Arial" w:hAnsi="Arial" w:cs="Arial"/>
                    </w:rPr>
                    <w:t>START TIME</w:t>
                  </w:r>
                  <w:r w:rsidR="00C0239A">
                    <w:rPr>
                      <w:rFonts w:ascii="Arial" w:hAnsi="Arial" w:cs="Arial"/>
                    </w:rPr>
                    <w:t>:</w:t>
                  </w:r>
                  <w:r w:rsidR="005B38F4">
                    <w:rPr>
                      <w:rFonts w:ascii="Arial" w:hAnsi="Arial" w:cs="Arial"/>
                    </w:rPr>
                    <w:t xml:space="preserve"> 12pm</w:t>
                  </w:r>
                </w:p>
                <w:p w:rsidR="000D7D07" w:rsidRDefault="000D7D07" w:rsidP="00485DCD">
                  <w:pPr>
                    <w:jc w:val="both"/>
                    <w:rPr>
                      <w:rFonts w:ascii="Arial" w:hAnsi="Arial" w:cs="Arial"/>
                    </w:rPr>
                  </w:pPr>
                </w:p>
                <w:p w:rsidR="000D7D07" w:rsidRDefault="000D7D07" w:rsidP="00485DCD">
                  <w:pPr>
                    <w:jc w:val="both"/>
                    <w:rPr>
                      <w:rFonts w:ascii="Arial" w:hAnsi="Arial" w:cs="Arial"/>
                    </w:rPr>
                  </w:pPr>
                  <w:r>
                    <w:rPr>
                      <w:rFonts w:ascii="Arial" w:hAnsi="Arial" w:cs="Arial"/>
                    </w:rPr>
                    <w:t>END DATE OF GALLERY HIRE:</w:t>
                  </w:r>
                  <w:r w:rsidR="00C0239A" w:rsidRPr="008C3CC1">
                    <w:rPr>
                      <w:rFonts w:ascii="Arial" w:hAnsi="Arial" w:cs="Arial"/>
                    </w:rPr>
                    <w:t xml:space="preserve"> </w:t>
                  </w:r>
                  <w:r w:rsidR="00C0239A">
                    <w:rPr>
                      <w:rFonts w:ascii="Arial" w:hAnsi="Arial" w:cs="Arial"/>
                    </w:rPr>
                    <w:t xml:space="preserve">                                                               </w:t>
                  </w:r>
                  <w:r w:rsidR="005F634F">
                    <w:rPr>
                      <w:rFonts w:ascii="Arial" w:hAnsi="Arial" w:cs="Arial"/>
                    </w:rPr>
                    <w:t xml:space="preserve"> </w:t>
                  </w:r>
                  <w:r w:rsidR="00C0239A" w:rsidRPr="008C3CC1">
                    <w:rPr>
                      <w:rFonts w:ascii="Arial" w:hAnsi="Arial" w:cs="Arial"/>
                    </w:rPr>
                    <w:t>FINISH TIME</w:t>
                  </w:r>
                  <w:r w:rsidR="005B38F4">
                    <w:rPr>
                      <w:rFonts w:ascii="Arial" w:hAnsi="Arial" w:cs="Arial"/>
                    </w:rPr>
                    <w:t>: 12pm</w:t>
                  </w:r>
                </w:p>
                <w:p w:rsidR="00BF3A5C" w:rsidRDefault="00BF3A5C" w:rsidP="00485DCD">
                  <w:pPr>
                    <w:jc w:val="both"/>
                    <w:rPr>
                      <w:rFonts w:ascii="Arial" w:hAnsi="Arial" w:cs="Arial"/>
                    </w:rPr>
                  </w:pPr>
                </w:p>
                <w:p w:rsidR="00BF3A5C" w:rsidRDefault="00BF3A5C" w:rsidP="00485DCD">
                  <w:pPr>
                    <w:jc w:val="both"/>
                    <w:rPr>
                      <w:rFonts w:ascii="Arial" w:hAnsi="Arial" w:cs="Arial"/>
                    </w:rPr>
                  </w:pPr>
                  <w:r>
                    <w:rPr>
                      <w:rFonts w:ascii="Arial" w:hAnsi="Arial" w:cs="Arial"/>
                    </w:rPr>
                    <w:t>DESCRIPTION OF ART WORK:</w:t>
                  </w:r>
                </w:p>
                <w:p w:rsidR="00BF3A5C" w:rsidRPr="008C3CC1" w:rsidRDefault="00BF3A5C" w:rsidP="00485DCD">
                  <w:pPr>
                    <w:jc w:val="both"/>
                    <w:rPr>
                      <w:rFonts w:ascii="Arial" w:hAnsi="Arial" w:cs="Arial"/>
                    </w:rPr>
                  </w:pPr>
                </w:p>
                <w:p w:rsidR="000D7D07" w:rsidRPr="00257C17" w:rsidRDefault="000D7D07" w:rsidP="00485DCD">
                  <w:pPr>
                    <w:jc w:val="both"/>
                    <w:rPr>
                      <w:rFonts w:ascii="Arial" w:hAnsi="Arial" w:cs="Arial"/>
                      <w:sz w:val="24"/>
                      <w:szCs w:val="24"/>
                    </w:rPr>
                  </w:pPr>
                </w:p>
              </w:tc>
            </w:tr>
          </w:tbl>
          <w:p w:rsidR="000D7D07" w:rsidRPr="00D414A6" w:rsidRDefault="000D7D07" w:rsidP="00485DCD">
            <w:pPr>
              <w:jc w:val="both"/>
              <w:rPr>
                <w:rFonts w:asciiTheme="minorHAnsi" w:hAnsiTheme="minorHAnsi"/>
                <w:sz w:val="28"/>
                <w:szCs w:val="28"/>
              </w:rPr>
            </w:pPr>
          </w:p>
        </w:tc>
      </w:tr>
    </w:tbl>
    <w:p w:rsidR="0096098F" w:rsidRDefault="0096098F" w:rsidP="00485DCD">
      <w:pPr>
        <w:jc w:val="both"/>
      </w:pPr>
    </w:p>
    <w:tbl>
      <w:tblPr>
        <w:tblpPr w:leftFromText="180" w:rightFromText="180" w:vertAnchor="text" w:horzAnchor="margin" w:tblpX="108" w:tblpY="-2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22"/>
        <w:gridCol w:w="5151"/>
      </w:tblGrid>
      <w:tr w:rsidR="00CC31E8" w:rsidRPr="000D7D07" w:rsidTr="00CC31E8">
        <w:tc>
          <w:tcPr>
            <w:tcW w:w="5022" w:type="dxa"/>
            <w:tcBorders>
              <w:top w:val="single" w:sz="6" w:space="0" w:color="auto"/>
              <w:left w:val="single" w:sz="6" w:space="0" w:color="auto"/>
              <w:bottom w:val="single" w:sz="6" w:space="0" w:color="auto"/>
              <w:right w:val="single" w:sz="6" w:space="0" w:color="auto"/>
            </w:tcBorders>
          </w:tcPr>
          <w:p w:rsidR="00CC31E8" w:rsidRDefault="00CC31E8" w:rsidP="00485DCD">
            <w:pPr>
              <w:jc w:val="both"/>
              <w:rPr>
                <w:rFonts w:ascii="Arial" w:hAnsi="Arial" w:cs="Arial"/>
              </w:rPr>
            </w:pPr>
          </w:p>
          <w:p w:rsidR="00CC31E8" w:rsidRDefault="00CC31E8" w:rsidP="00485DCD">
            <w:pPr>
              <w:jc w:val="both"/>
              <w:rPr>
                <w:rFonts w:ascii="Arial" w:hAnsi="Arial" w:cs="Arial"/>
              </w:rPr>
            </w:pPr>
            <w:r>
              <w:rPr>
                <w:rFonts w:ascii="Arial" w:hAnsi="Arial" w:cs="Arial"/>
              </w:rPr>
              <w:t xml:space="preserve">Do you require </w:t>
            </w:r>
            <w:r w:rsidR="005B38F4">
              <w:rPr>
                <w:rFonts w:ascii="Arial" w:hAnsi="Arial" w:cs="Arial"/>
              </w:rPr>
              <w:t>the Town Hall to administer sales on your behalf? (20% commission plus vat will be taken on sales made)</w:t>
            </w:r>
            <w:r w:rsidRPr="000D7D07">
              <w:rPr>
                <w:rFonts w:ascii="Arial" w:hAnsi="Arial" w:cs="Arial"/>
              </w:rPr>
              <w:t xml:space="preserve">    </w:t>
            </w:r>
          </w:p>
          <w:p w:rsidR="00CC31E8" w:rsidRDefault="00CC31E8" w:rsidP="00485DCD">
            <w:pPr>
              <w:jc w:val="both"/>
              <w:rPr>
                <w:rFonts w:ascii="Arial" w:hAnsi="Arial" w:cs="Arial"/>
              </w:rPr>
            </w:pPr>
          </w:p>
          <w:p w:rsidR="00CC31E8" w:rsidRDefault="00CC31E8" w:rsidP="00485DCD">
            <w:pPr>
              <w:jc w:val="both"/>
              <w:rPr>
                <w:rFonts w:ascii="Arial" w:hAnsi="Arial" w:cs="Arial"/>
              </w:rPr>
            </w:pPr>
            <w:r>
              <w:rPr>
                <w:rFonts w:ascii="Arial" w:hAnsi="Arial" w:cs="Arial"/>
              </w:rPr>
              <w:t>YES/NO</w:t>
            </w:r>
          </w:p>
          <w:p w:rsidR="005B38F4" w:rsidRPr="000D7D07" w:rsidRDefault="005B38F4" w:rsidP="00485DCD">
            <w:pPr>
              <w:jc w:val="both"/>
              <w:rPr>
                <w:rFonts w:ascii="Arial" w:hAnsi="Arial" w:cs="Arial"/>
              </w:rPr>
            </w:pPr>
          </w:p>
        </w:tc>
        <w:tc>
          <w:tcPr>
            <w:tcW w:w="5151" w:type="dxa"/>
            <w:tcBorders>
              <w:top w:val="single" w:sz="6" w:space="0" w:color="auto"/>
              <w:left w:val="single" w:sz="6" w:space="0" w:color="auto"/>
              <w:bottom w:val="single" w:sz="6" w:space="0" w:color="auto"/>
              <w:right w:val="single" w:sz="6" w:space="0" w:color="auto"/>
            </w:tcBorders>
          </w:tcPr>
          <w:p w:rsidR="00CC31E8" w:rsidRDefault="00CC31E8" w:rsidP="00485DCD">
            <w:pPr>
              <w:jc w:val="both"/>
              <w:rPr>
                <w:rFonts w:ascii="Arial" w:hAnsi="Arial" w:cs="Arial"/>
              </w:rPr>
            </w:pPr>
          </w:p>
          <w:p w:rsidR="005B38F4" w:rsidRDefault="00CC31E8" w:rsidP="00485DCD">
            <w:pPr>
              <w:jc w:val="both"/>
              <w:rPr>
                <w:rFonts w:ascii="Arial" w:hAnsi="Arial" w:cs="Arial"/>
              </w:rPr>
            </w:pPr>
            <w:r>
              <w:rPr>
                <w:rFonts w:ascii="Arial" w:hAnsi="Arial" w:cs="Arial"/>
              </w:rPr>
              <w:t xml:space="preserve">Can the purchaser take items before the end of the exhibition: </w:t>
            </w:r>
            <w:r w:rsidR="00EE7FF3">
              <w:rPr>
                <w:rFonts w:ascii="Arial" w:hAnsi="Arial" w:cs="Arial"/>
              </w:rPr>
              <w:t xml:space="preserve">           </w:t>
            </w:r>
          </w:p>
          <w:p w:rsidR="005B38F4" w:rsidRDefault="005B38F4" w:rsidP="00485DCD">
            <w:pPr>
              <w:jc w:val="both"/>
              <w:rPr>
                <w:rFonts w:ascii="Arial" w:hAnsi="Arial" w:cs="Arial"/>
              </w:rPr>
            </w:pPr>
          </w:p>
          <w:p w:rsidR="005B38F4" w:rsidRDefault="005B38F4" w:rsidP="00485DCD">
            <w:pPr>
              <w:jc w:val="both"/>
              <w:rPr>
                <w:rFonts w:ascii="Arial" w:hAnsi="Arial" w:cs="Arial"/>
              </w:rPr>
            </w:pPr>
          </w:p>
          <w:p w:rsidR="00CC31E8" w:rsidRPr="000D7D07" w:rsidRDefault="00CC31E8" w:rsidP="00485DCD">
            <w:pPr>
              <w:jc w:val="both"/>
              <w:rPr>
                <w:rFonts w:ascii="Arial" w:hAnsi="Arial" w:cs="Arial"/>
              </w:rPr>
            </w:pPr>
            <w:r>
              <w:rPr>
                <w:rFonts w:ascii="Arial" w:hAnsi="Arial" w:cs="Arial"/>
              </w:rPr>
              <w:t>YES/NO</w:t>
            </w:r>
          </w:p>
        </w:tc>
      </w:tr>
    </w:tbl>
    <w:p w:rsidR="0096098F" w:rsidRPr="000541C3" w:rsidRDefault="0096098F" w:rsidP="00485DCD">
      <w:pPr>
        <w:jc w:val="both"/>
        <w:rPr>
          <w:rFonts w:ascii="Arial" w:hAnsi="Arial" w:cs="Arial"/>
          <w:sz w:val="22"/>
          <w:szCs w:val="22"/>
        </w:rPr>
      </w:pPr>
    </w:p>
    <w:p w:rsidR="0096098F" w:rsidRPr="000D7D07" w:rsidRDefault="0096098F" w:rsidP="00485DCD">
      <w:pPr>
        <w:jc w:val="both"/>
        <w:rPr>
          <w:rFonts w:ascii="Arial" w:hAnsi="Arial" w:cs="Arial"/>
          <w:b/>
        </w:rPr>
      </w:pPr>
    </w:p>
    <w:p w:rsidR="00FB7C3E" w:rsidRDefault="00FB7C3E" w:rsidP="00485DCD">
      <w:pPr>
        <w:jc w:val="both"/>
        <w:rPr>
          <w:rFonts w:ascii="Arial" w:hAnsi="Arial" w:cs="Arial"/>
          <w:b/>
          <w:sz w:val="22"/>
          <w:szCs w:val="22"/>
        </w:rPr>
      </w:pPr>
    </w:p>
    <w:p w:rsidR="00CC31E8" w:rsidRDefault="00CC31E8" w:rsidP="00485DCD">
      <w:pPr>
        <w:ind w:left="2880" w:firstLine="720"/>
        <w:jc w:val="both"/>
        <w:rPr>
          <w:rFonts w:ascii="Arial" w:hAnsi="Arial" w:cs="Arial"/>
          <w:b/>
          <w:sz w:val="24"/>
          <w:szCs w:val="22"/>
        </w:rPr>
      </w:pPr>
    </w:p>
    <w:p w:rsidR="00893D7A" w:rsidRDefault="00893D7A" w:rsidP="00485DCD">
      <w:pPr>
        <w:jc w:val="both"/>
        <w:rPr>
          <w:rFonts w:ascii="Arial" w:hAnsi="Arial" w:cs="Arial"/>
          <w:b/>
          <w:sz w:val="24"/>
          <w:szCs w:val="22"/>
        </w:rPr>
      </w:pPr>
    </w:p>
    <w:p w:rsidR="00893D7A" w:rsidRDefault="00893D7A" w:rsidP="00485DCD">
      <w:pPr>
        <w:ind w:left="2880" w:firstLine="720"/>
        <w:jc w:val="both"/>
        <w:rPr>
          <w:rFonts w:ascii="Arial" w:hAnsi="Arial" w:cs="Arial"/>
          <w:b/>
          <w:sz w:val="24"/>
          <w:szCs w:val="22"/>
        </w:rPr>
      </w:pPr>
    </w:p>
    <w:p w:rsidR="0096098F" w:rsidRPr="000541C3" w:rsidRDefault="0096098F" w:rsidP="00485DCD">
      <w:pPr>
        <w:jc w:val="both"/>
        <w:rPr>
          <w:rFonts w:ascii="Arial" w:hAnsi="Arial" w:cs="Arial"/>
          <w:b/>
          <w:sz w:val="22"/>
          <w:szCs w:val="22"/>
        </w:rPr>
      </w:pPr>
    </w:p>
    <w:p w:rsidR="00812D79" w:rsidRDefault="001E6DEF" w:rsidP="00485DCD">
      <w:pPr>
        <w:ind w:firstLine="720"/>
        <w:jc w:val="both"/>
        <w:rPr>
          <w:rFonts w:ascii="Arial" w:hAnsi="Arial" w:cs="Arial"/>
          <w:sz w:val="22"/>
          <w:szCs w:val="22"/>
        </w:rPr>
      </w:pPr>
      <w:r w:rsidRPr="000541C3">
        <w:rPr>
          <w:rFonts w:ascii="Arial" w:hAnsi="Arial" w:cs="Arial"/>
          <w:sz w:val="22"/>
          <w:szCs w:val="22"/>
        </w:rPr>
        <w:t xml:space="preserve">I </w:t>
      </w:r>
      <w:r w:rsidR="00002CEB" w:rsidRPr="000541C3">
        <w:rPr>
          <w:rFonts w:ascii="Arial" w:hAnsi="Arial" w:cs="Arial"/>
          <w:sz w:val="22"/>
          <w:szCs w:val="22"/>
        </w:rPr>
        <w:t>agree</w:t>
      </w:r>
      <w:r w:rsidRPr="000541C3">
        <w:rPr>
          <w:rFonts w:ascii="Arial" w:hAnsi="Arial" w:cs="Arial"/>
          <w:sz w:val="22"/>
          <w:szCs w:val="22"/>
        </w:rPr>
        <w:t xml:space="preserve"> that the hiring is in accordance with the Council’s CONDITIONS OF</w:t>
      </w:r>
      <w:r w:rsidR="00E64BDD">
        <w:rPr>
          <w:rFonts w:ascii="Arial" w:hAnsi="Arial" w:cs="Arial"/>
          <w:sz w:val="22"/>
          <w:szCs w:val="22"/>
        </w:rPr>
        <w:t xml:space="preserve"> EXHIBITING</w:t>
      </w:r>
    </w:p>
    <w:p w:rsidR="00D257CF" w:rsidRDefault="00D257CF" w:rsidP="00485DCD">
      <w:pPr>
        <w:ind w:firstLine="720"/>
        <w:jc w:val="both"/>
        <w:rPr>
          <w:rFonts w:ascii="Arial" w:hAnsi="Arial" w:cs="Arial"/>
          <w:sz w:val="22"/>
          <w:szCs w:val="22"/>
        </w:rPr>
      </w:pPr>
    </w:p>
    <w:p w:rsidR="00CA0B66" w:rsidRDefault="00CA0B66" w:rsidP="00485DCD">
      <w:pPr>
        <w:jc w:val="both"/>
        <w:rPr>
          <w:rFonts w:ascii="Arial" w:hAnsi="Arial" w:cs="Arial"/>
          <w:sz w:val="22"/>
          <w:szCs w:val="22"/>
        </w:rPr>
      </w:pPr>
    </w:p>
    <w:p w:rsidR="0096098F" w:rsidRDefault="00D22BE8" w:rsidP="00485DCD">
      <w:pPr>
        <w:ind w:firstLine="720"/>
        <w:jc w:val="both"/>
        <w:rPr>
          <w:rFonts w:ascii="Arial" w:hAnsi="Arial" w:cs="Arial"/>
          <w:sz w:val="22"/>
          <w:szCs w:val="22"/>
        </w:rPr>
      </w:pPr>
      <w:r w:rsidRPr="000541C3">
        <w:rPr>
          <w:rFonts w:ascii="Arial" w:hAnsi="Arial" w:cs="Arial"/>
          <w:sz w:val="22"/>
          <w:szCs w:val="22"/>
        </w:rPr>
        <w:t>Signed........................................................... Date...............................................................</w:t>
      </w:r>
    </w:p>
    <w:p w:rsidR="00131BBE" w:rsidRDefault="00131BBE" w:rsidP="00485DCD">
      <w:pPr>
        <w:jc w:val="both"/>
        <w:rPr>
          <w:rFonts w:ascii="Arial" w:hAnsi="Arial" w:cs="Arial"/>
          <w:sz w:val="22"/>
          <w:szCs w:val="22"/>
        </w:rPr>
      </w:pPr>
    </w:p>
    <w:p w:rsidR="00131BBE" w:rsidRDefault="00131BBE" w:rsidP="00485DCD">
      <w:pPr>
        <w:jc w:val="both"/>
        <w:rPr>
          <w:rFonts w:ascii="Arial" w:hAnsi="Arial" w:cs="Arial"/>
          <w:sz w:val="22"/>
          <w:szCs w:val="22"/>
        </w:rPr>
      </w:pPr>
    </w:p>
    <w:p w:rsidR="00131BBE" w:rsidRPr="00131BBE" w:rsidRDefault="00D257CF" w:rsidP="00485DCD">
      <w:pPr>
        <w:ind w:left="2880" w:firstLine="720"/>
        <w:jc w:val="both"/>
        <w:rPr>
          <w:rFonts w:ascii="Arial" w:hAnsi="Arial" w:cs="Arial"/>
          <w:b/>
          <w:sz w:val="22"/>
          <w:szCs w:val="22"/>
        </w:rPr>
      </w:pPr>
      <w:r>
        <w:rPr>
          <w:rFonts w:ascii="Arial" w:hAnsi="Arial" w:cs="Arial"/>
          <w:b/>
          <w:sz w:val="22"/>
          <w:szCs w:val="22"/>
        </w:rPr>
        <w:tab/>
      </w:r>
    </w:p>
    <w:p w:rsidR="00D7166F" w:rsidRDefault="00D7166F" w:rsidP="00485DCD">
      <w:pPr>
        <w:jc w:val="both"/>
        <w:rPr>
          <w:rFonts w:ascii="Arial" w:hAnsi="Arial" w:cs="Arial"/>
          <w:b/>
          <w:sz w:val="24"/>
          <w:szCs w:val="24"/>
          <w:u w:val="single"/>
        </w:rPr>
      </w:pPr>
    </w:p>
    <w:p w:rsidR="00D7166F" w:rsidRDefault="00D7166F" w:rsidP="00485DCD">
      <w:pPr>
        <w:jc w:val="both"/>
        <w:rPr>
          <w:rFonts w:ascii="Arial" w:hAnsi="Arial" w:cs="Arial"/>
          <w:b/>
          <w:sz w:val="24"/>
          <w:szCs w:val="24"/>
          <w:u w:val="single"/>
        </w:rPr>
      </w:pPr>
    </w:p>
    <w:p w:rsidR="00D7166F" w:rsidRDefault="00D7166F" w:rsidP="00485DCD">
      <w:pPr>
        <w:jc w:val="both"/>
        <w:rPr>
          <w:rFonts w:ascii="Arial" w:hAnsi="Arial" w:cs="Arial"/>
          <w:b/>
          <w:sz w:val="24"/>
          <w:szCs w:val="24"/>
          <w:u w:val="single"/>
        </w:rPr>
      </w:pPr>
    </w:p>
    <w:p w:rsidR="00D7166F" w:rsidRPr="00D7166F" w:rsidRDefault="00D7166F" w:rsidP="00485DCD">
      <w:pPr>
        <w:jc w:val="both"/>
        <w:rPr>
          <w:rFonts w:ascii="Arial" w:hAnsi="Arial" w:cs="Arial"/>
          <w:b/>
          <w:sz w:val="24"/>
          <w:szCs w:val="24"/>
          <w:u w:val="single"/>
        </w:rPr>
      </w:pPr>
      <w:r w:rsidRPr="00556706">
        <w:rPr>
          <w:rFonts w:ascii="Arial" w:hAnsi="Arial" w:cs="Arial"/>
          <w:b/>
          <w:sz w:val="24"/>
          <w:szCs w:val="24"/>
          <w:u w:val="single"/>
        </w:rPr>
        <w:t>GALLERY PROCEDURES</w:t>
      </w:r>
    </w:p>
    <w:p w:rsidR="00D7166F" w:rsidRDefault="00D7166F" w:rsidP="00485DCD">
      <w:pPr>
        <w:ind w:left="2880" w:firstLine="720"/>
        <w:jc w:val="both"/>
        <w:rPr>
          <w:rFonts w:ascii="Arial" w:hAnsi="Arial" w:cs="Arial"/>
          <w:b/>
          <w:sz w:val="22"/>
          <w:szCs w:val="22"/>
          <w:u w:val="single"/>
        </w:rPr>
      </w:pPr>
    </w:p>
    <w:p w:rsidR="00D7166F" w:rsidRPr="00556706" w:rsidRDefault="00D7166F" w:rsidP="00485DCD">
      <w:pPr>
        <w:ind w:left="2880" w:firstLine="720"/>
        <w:jc w:val="both"/>
        <w:rPr>
          <w:rFonts w:ascii="Arial" w:hAnsi="Arial" w:cs="Arial"/>
          <w:b/>
          <w:sz w:val="24"/>
          <w:szCs w:val="24"/>
          <w:u w:val="single"/>
        </w:rPr>
      </w:pPr>
      <w:r w:rsidRPr="00556706">
        <w:rPr>
          <w:rFonts w:ascii="Arial" w:hAnsi="Arial" w:cs="Arial"/>
          <w:b/>
          <w:sz w:val="24"/>
          <w:szCs w:val="24"/>
          <w:u w:val="single"/>
        </w:rPr>
        <w:t>CONDITIONS OF EXHIBITING</w:t>
      </w:r>
    </w:p>
    <w:p w:rsidR="00D7166F" w:rsidRPr="002160B9" w:rsidRDefault="00D7166F" w:rsidP="00485DCD">
      <w:pPr>
        <w:ind w:left="2880" w:firstLine="720"/>
        <w:jc w:val="both"/>
        <w:rPr>
          <w:rFonts w:ascii="Arial" w:hAnsi="Arial" w:cs="Arial"/>
          <w:b/>
          <w:sz w:val="22"/>
          <w:szCs w:val="22"/>
          <w:u w:val="single"/>
        </w:rPr>
      </w:pPr>
    </w:p>
    <w:p w:rsidR="00D7166F" w:rsidRPr="00D7166F" w:rsidRDefault="00D7166F" w:rsidP="00485DCD">
      <w:pPr>
        <w:pStyle w:val="ListParagraph"/>
        <w:numPr>
          <w:ilvl w:val="0"/>
          <w:numId w:val="4"/>
        </w:numPr>
        <w:jc w:val="both"/>
        <w:rPr>
          <w:rFonts w:ascii="Arial" w:hAnsi="Arial" w:cs="Arial"/>
        </w:rPr>
      </w:pPr>
      <w:r w:rsidRPr="00D7166F">
        <w:rPr>
          <w:rFonts w:ascii="Arial" w:hAnsi="Arial" w:cs="Arial"/>
        </w:rPr>
        <w:t>All items displayed at owner’s risk, the Council shall not be liable for any damage or loss.</w:t>
      </w:r>
    </w:p>
    <w:p w:rsidR="00D7166F" w:rsidRPr="00D7166F" w:rsidRDefault="00D7166F" w:rsidP="00485DCD">
      <w:pPr>
        <w:pStyle w:val="ListParagraph"/>
        <w:numPr>
          <w:ilvl w:val="0"/>
          <w:numId w:val="4"/>
        </w:numPr>
        <w:jc w:val="both"/>
        <w:rPr>
          <w:rFonts w:ascii="Arial" w:hAnsi="Arial" w:cs="Arial"/>
        </w:rPr>
      </w:pPr>
      <w:r w:rsidRPr="00D7166F">
        <w:rPr>
          <w:rFonts w:ascii="Arial" w:hAnsi="Arial" w:cs="Arial"/>
        </w:rPr>
        <w:t>No tack, nails, screws, sticky tape, blue or white tack to be used.</w:t>
      </w:r>
    </w:p>
    <w:p w:rsidR="00D7166F" w:rsidRPr="00C72DBC" w:rsidRDefault="00D7166F" w:rsidP="00485DCD">
      <w:pPr>
        <w:pStyle w:val="ListParagraph"/>
        <w:numPr>
          <w:ilvl w:val="0"/>
          <w:numId w:val="4"/>
        </w:numPr>
        <w:jc w:val="both"/>
        <w:rPr>
          <w:rFonts w:ascii="Arial" w:hAnsi="Arial" w:cs="Arial"/>
        </w:rPr>
      </w:pPr>
      <w:r w:rsidRPr="00D7166F">
        <w:rPr>
          <w:rFonts w:ascii="Arial" w:hAnsi="Arial" w:cs="Arial"/>
        </w:rPr>
        <w:t>If space permits, exhibitors may use the council car park for unloading and loading.</w:t>
      </w:r>
      <w:r w:rsidR="00731BBE" w:rsidRPr="00C72DBC">
        <w:rPr>
          <w:rFonts w:ascii="Arial" w:hAnsi="Arial" w:cs="Arial"/>
        </w:rPr>
        <w:t>.</w:t>
      </w:r>
    </w:p>
    <w:p w:rsidR="00C72DBC" w:rsidRDefault="00D7166F" w:rsidP="00485DCD">
      <w:pPr>
        <w:pStyle w:val="ListParagraph"/>
        <w:numPr>
          <w:ilvl w:val="0"/>
          <w:numId w:val="4"/>
        </w:numPr>
        <w:jc w:val="both"/>
        <w:rPr>
          <w:rFonts w:ascii="Arial" w:hAnsi="Arial" w:cs="Arial"/>
        </w:rPr>
      </w:pPr>
      <w:r w:rsidRPr="00D7166F">
        <w:rPr>
          <w:rFonts w:ascii="Arial" w:hAnsi="Arial" w:cs="Arial"/>
        </w:rPr>
        <w:t>Failure to remove items on due date will incu</w:t>
      </w:r>
      <w:r w:rsidR="00C72DBC">
        <w:rPr>
          <w:rFonts w:ascii="Arial" w:hAnsi="Arial" w:cs="Arial"/>
        </w:rPr>
        <w:t>r a storage cost of £20 per day.</w:t>
      </w:r>
    </w:p>
    <w:p w:rsidR="00D7166F" w:rsidRPr="002B2860" w:rsidRDefault="00D7166F" w:rsidP="00485DCD">
      <w:pPr>
        <w:pStyle w:val="ListParagraph"/>
        <w:jc w:val="both"/>
        <w:rPr>
          <w:rFonts w:ascii="Arial" w:hAnsi="Arial" w:cs="Arial"/>
        </w:rPr>
      </w:pPr>
      <w:r w:rsidRPr="002B2860">
        <w:rPr>
          <w:rFonts w:ascii="Arial" w:hAnsi="Arial" w:cs="Arial"/>
        </w:rPr>
        <w:tab/>
      </w:r>
      <w:r w:rsidRPr="002B2860">
        <w:rPr>
          <w:rFonts w:ascii="Arial" w:hAnsi="Arial" w:cs="Arial"/>
        </w:rPr>
        <w:tab/>
      </w:r>
      <w:r w:rsidRPr="002B2860">
        <w:rPr>
          <w:rFonts w:ascii="Arial" w:hAnsi="Arial" w:cs="Arial"/>
        </w:rPr>
        <w:tab/>
      </w:r>
    </w:p>
    <w:p w:rsidR="00D7166F" w:rsidRPr="00D7166F" w:rsidRDefault="00D7166F" w:rsidP="00485DCD">
      <w:pPr>
        <w:pStyle w:val="ListParagraph"/>
        <w:ind w:left="2880" w:firstLine="720"/>
        <w:jc w:val="both"/>
        <w:rPr>
          <w:rFonts w:ascii="Arial" w:hAnsi="Arial" w:cs="Arial"/>
          <w:b/>
        </w:rPr>
      </w:pPr>
    </w:p>
    <w:p w:rsidR="00D7166F" w:rsidRPr="00D7166F" w:rsidRDefault="00D7166F" w:rsidP="00485DCD">
      <w:pPr>
        <w:pStyle w:val="ListParagraph"/>
        <w:ind w:left="2880" w:firstLine="720"/>
        <w:jc w:val="both"/>
        <w:rPr>
          <w:rFonts w:ascii="Arial" w:hAnsi="Arial" w:cs="Arial"/>
          <w:b/>
          <w:u w:val="single"/>
        </w:rPr>
      </w:pPr>
      <w:r w:rsidRPr="00D7166F">
        <w:rPr>
          <w:rFonts w:ascii="Arial" w:hAnsi="Arial" w:cs="Arial"/>
          <w:b/>
          <w:u w:val="single"/>
        </w:rPr>
        <w:t>TERMS AND CONDITIONS</w:t>
      </w:r>
    </w:p>
    <w:p w:rsidR="002B2860" w:rsidRDefault="002B2860" w:rsidP="00485DCD">
      <w:pPr>
        <w:ind w:left="720"/>
        <w:jc w:val="both"/>
        <w:rPr>
          <w:rFonts w:ascii="Arial" w:hAnsi="Arial" w:cs="Arial"/>
        </w:rPr>
      </w:pPr>
    </w:p>
    <w:p w:rsidR="00D7166F" w:rsidRPr="00D7166F" w:rsidRDefault="00C72DBC" w:rsidP="00485DCD">
      <w:pPr>
        <w:ind w:left="720"/>
        <w:jc w:val="both"/>
        <w:rPr>
          <w:rFonts w:ascii="Arial" w:hAnsi="Arial" w:cs="Arial"/>
        </w:rPr>
      </w:pPr>
      <w:r>
        <w:rPr>
          <w:rFonts w:ascii="Arial" w:hAnsi="Arial" w:cs="Arial"/>
        </w:rPr>
        <w:t>Rent fees for the Gallery are set at £25 plus vat per week, bookings are made for 3 week periods unless prior arrangement has been made with office staff and agreed.</w:t>
      </w:r>
    </w:p>
    <w:p w:rsidR="00D7166F" w:rsidRPr="00D7166F" w:rsidRDefault="00D7166F" w:rsidP="00485DCD">
      <w:pPr>
        <w:jc w:val="both"/>
        <w:rPr>
          <w:rFonts w:ascii="Arial" w:hAnsi="Arial" w:cs="Arial"/>
        </w:rPr>
      </w:pPr>
    </w:p>
    <w:p w:rsidR="00D7166F" w:rsidRPr="00D7166F" w:rsidRDefault="00D7166F" w:rsidP="00485DCD">
      <w:pPr>
        <w:jc w:val="both"/>
        <w:rPr>
          <w:rFonts w:ascii="Arial" w:hAnsi="Arial" w:cs="Arial"/>
        </w:rPr>
      </w:pPr>
    </w:p>
    <w:p w:rsidR="00D7166F" w:rsidRPr="00C72DBC" w:rsidRDefault="00D7166F" w:rsidP="00485DCD">
      <w:pPr>
        <w:ind w:left="720"/>
        <w:jc w:val="both"/>
        <w:rPr>
          <w:rFonts w:ascii="Arial" w:hAnsi="Arial" w:cs="Arial"/>
          <w:b/>
        </w:rPr>
      </w:pPr>
      <w:r w:rsidRPr="00C72DBC">
        <w:rPr>
          <w:rFonts w:ascii="Arial" w:hAnsi="Arial" w:cs="Arial"/>
          <w:b/>
        </w:rPr>
        <w:t xml:space="preserve">Please read Gallery Procedures and retain for your information. </w:t>
      </w:r>
    </w:p>
    <w:p w:rsidR="00D7166F" w:rsidRPr="00D7166F" w:rsidRDefault="00D7166F" w:rsidP="00485DCD">
      <w:pPr>
        <w:ind w:left="720"/>
        <w:jc w:val="both"/>
        <w:rPr>
          <w:rFonts w:ascii="Arial" w:hAnsi="Arial" w:cs="Arial"/>
        </w:rPr>
      </w:pPr>
    </w:p>
    <w:p w:rsidR="00C742A7" w:rsidRDefault="00D7166F" w:rsidP="00485DCD">
      <w:pPr>
        <w:ind w:left="720"/>
        <w:jc w:val="both"/>
        <w:rPr>
          <w:rFonts w:ascii="Arial" w:hAnsi="Arial" w:cs="Arial"/>
        </w:rPr>
      </w:pPr>
      <w:r w:rsidRPr="00D7166F">
        <w:rPr>
          <w:rFonts w:ascii="Arial" w:hAnsi="Arial" w:cs="Arial"/>
        </w:rPr>
        <w:t>Please complete this form and return it to Malmesbury Town Council, Cross Hayes, Malmesbury</w:t>
      </w:r>
      <w:r w:rsidR="00C742A7">
        <w:rPr>
          <w:rFonts w:ascii="Arial" w:hAnsi="Arial" w:cs="Arial"/>
        </w:rPr>
        <w:t xml:space="preserve">, SN16 9BZ.  </w:t>
      </w:r>
    </w:p>
    <w:p w:rsidR="00D7166F" w:rsidRPr="00D7166F" w:rsidRDefault="00C742A7" w:rsidP="00485DCD">
      <w:pPr>
        <w:ind w:left="720"/>
        <w:jc w:val="both"/>
        <w:rPr>
          <w:rFonts w:ascii="Arial" w:hAnsi="Arial" w:cs="Arial"/>
        </w:rPr>
      </w:pPr>
      <w:r>
        <w:rPr>
          <w:rFonts w:ascii="Arial" w:hAnsi="Arial" w:cs="Arial"/>
        </w:rPr>
        <w:t>Tel: 01666 822143</w:t>
      </w:r>
    </w:p>
    <w:p w:rsidR="00C742A7" w:rsidRDefault="00C742A7" w:rsidP="00485DCD">
      <w:pPr>
        <w:ind w:left="720"/>
        <w:jc w:val="both"/>
        <w:rPr>
          <w:rFonts w:ascii="Arial" w:hAnsi="Arial" w:cs="Arial"/>
        </w:rPr>
      </w:pPr>
    </w:p>
    <w:p w:rsidR="00D7166F" w:rsidRPr="00D7166F" w:rsidRDefault="00C72DBC" w:rsidP="00485DCD">
      <w:pPr>
        <w:ind w:left="720"/>
        <w:jc w:val="both"/>
        <w:rPr>
          <w:rFonts w:ascii="Arial" w:hAnsi="Arial" w:cs="Arial"/>
        </w:rPr>
      </w:pPr>
      <w:r>
        <w:rPr>
          <w:rFonts w:ascii="Arial" w:hAnsi="Arial" w:cs="Arial"/>
        </w:rPr>
        <w:t xml:space="preserve">Payment can be made by cheque, cash or card. </w:t>
      </w:r>
      <w:r w:rsidR="00D7166F" w:rsidRPr="00D7166F">
        <w:rPr>
          <w:rFonts w:ascii="Arial" w:hAnsi="Arial" w:cs="Arial"/>
        </w:rPr>
        <w:t>Cheques to be made payable to: “</w:t>
      </w:r>
      <w:r w:rsidR="00D7166F" w:rsidRPr="00D7166F">
        <w:rPr>
          <w:rFonts w:ascii="Arial" w:hAnsi="Arial" w:cs="Arial"/>
          <w:b/>
        </w:rPr>
        <w:t xml:space="preserve">Malmesbury Town Council” </w:t>
      </w:r>
      <w:r w:rsidR="00D7166F" w:rsidRPr="00D7166F">
        <w:rPr>
          <w:rFonts w:ascii="Arial" w:hAnsi="Arial" w:cs="Arial"/>
        </w:rPr>
        <w:t>please.</w:t>
      </w:r>
    </w:p>
    <w:p w:rsidR="00D7166F" w:rsidRPr="00D7166F" w:rsidRDefault="00D7166F" w:rsidP="00485DCD">
      <w:pPr>
        <w:ind w:left="720"/>
        <w:jc w:val="both"/>
        <w:rPr>
          <w:rFonts w:ascii="Arial" w:hAnsi="Arial" w:cs="Arial"/>
        </w:rPr>
      </w:pPr>
    </w:p>
    <w:p w:rsidR="00D7166F" w:rsidRPr="00D7166F" w:rsidRDefault="00D7166F" w:rsidP="00485DCD">
      <w:pPr>
        <w:ind w:firstLine="720"/>
        <w:jc w:val="both"/>
        <w:rPr>
          <w:rFonts w:ascii="Arial" w:hAnsi="Arial" w:cs="Arial"/>
        </w:rPr>
      </w:pPr>
      <w:r w:rsidRPr="00D7166F">
        <w:rPr>
          <w:rFonts w:ascii="Arial" w:hAnsi="Arial" w:cs="Arial"/>
        </w:rPr>
        <w:t>This application is a contract between the Council and the Hirer.</w:t>
      </w:r>
    </w:p>
    <w:p w:rsidR="00D7166F" w:rsidRPr="00D7166F" w:rsidRDefault="00D7166F" w:rsidP="00485DCD">
      <w:pPr>
        <w:jc w:val="both"/>
        <w:rPr>
          <w:rFonts w:ascii="Arial" w:hAnsi="Arial" w:cs="Arial"/>
        </w:rPr>
      </w:pPr>
    </w:p>
    <w:p w:rsidR="00D7166F" w:rsidRPr="00D7166F" w:rsidRDefault="00D7166F" w:rsidP="00485DCD">
      <w:pPr>
        <w:ind w:left="720"/>
        <w:jc w:val="both"/>
        <w:rPr>
          <w:rFonts w:ascii="Arial" w:hAnsi="Arial" w:cs="Arial"/>
        </w:rPr>
      </w:pPr>
      <w:r w:rsidRPr="00D7166F">
        <w:rPr>
          <w:rFonts w:ascii="Arial" w:hAnsi="Arial" w:cs="Arial"/>
        </w:rPr>
        <w:t xml:space="preserve">For all other enquiries please contact us on the above number, by post or </w:t>
      </w:r>
      <w:r w:rsidR="00B75491" w:rsidRPr="00D7166F">
        <w:rPr>
          <w:rFonts w:ascii="Arial" w:hAnsi="Arial" w:cs="Arial"/>
        </w:rPr>
        <w:t>by email</w:t>
      </w:r>
      <w:r w:rsidRPr="00D7166F">
        <w:rPr>
          <w:rFonts w:ascii="Arial" w:hAnsi="Arial" w:cs="Arial"/>
        </w:rPr>
        <w:t xml:space="preserve"> on</w:t>
      </w:r>
      <w:r w:rsidR="00C742A7">
        <w:rPr>
          <w:rFonts w:ascii="Arial" w:hAnsi="Arial" w:cs="Arial"/>
        </w:rPr>
        <w:t xml:space="preserve">; </w:t>
      </w:r>
      <w:r w:rsidRPr="00D7166F">
        <w:rPr>
          <w:rFonts w:ascii="Arial" w:hAnsi="Arial" w:cs="Arial"/>
        </w:rPr>
        <w:t>townhall@malmesbury.gov.uk</w:t>
      </w:r>
    </w:p>
    <w:p w:rsidR="00D7166F" w:rsidRPr="00D7166F" w:rsidRDefault="00D7166F" w:rsidP="00485DCD">
      <w:pPr>
        <w:jc w:val="both"/>
        <w:rPr>
          <w:rFonts w:ascii="Arial" w:hAnsi="Arial" w:cs="Arial"/>
          <w:b/>
          <w:u w:val="single"/>
        </w:rPr>
      </w:pPr>
    </w:p>
    <w:p w:rsidR="00D7166F" w:rsidRPr="00D7166F" w:rsidRDefault="00D7166F" w:rsidP="00485DCD">
      <w:pPr>
        <w:pStyle w:val="ListParagraph"/>
        <w:numPr>
          <w:ilvl w:val="0"/>
          <w:numId w:val="2"/>
        </w:numPr>
        <w:overflowPunct/>
        <w:autoSpaceDE/>
        <w:autoSpaceDN/>
        <w:adjustRightInd/>
        <w:spacing w:after="200" w:line="276" w:lineRule="auto"/>
        <w:jc w:val="both"/>
        <w:textAlignment w:val="auto"/>
        <w:rPr>
          <w:rFonts w:ascii="Arial" w:hAnsi="Arial" w:cs="Arial"/>
        </w:rPr>
      </w:pPr>
      <w:r w:rsidRPr="00D7166F">
        <w:rPr>
          <w:rFonts w:ascii="Arial" w:hAnsi="Arial" w:cs="Arial"/>
        </w:rPr>
        <w:t>Only Town Council approved wires and hooks are to be used in the hanging system.</w:t>
      </w:r>
    </w:p>
    <w:p w:rsidR="00D7166F" w:rsidRPr="00D7166F" w:rsidRDefault="00D7166F" w:rsidP="00485DCD">
      <w:pPr>
        <w:pStyle w:val="ListParagraph"/>
        <w:numPr>
          <w:ilvl w:val="0"/>
          <w:numId w:val="2"/>
        </w:numPr>
        <w:overflowPunct/>
        <w:autoSpaceDE/>
        <w:autoSpaceDN/>
        <w:adjustRightInd/>
        <w:spacing w:after="200" w:line="276" w:lineRule="auto"/>
        <w:jc w:val="both"/>
        <w:textAlignment w:val="auto"/>
        <w:rPr>
          <w:rFonts w:ascii="Arial" w:hAnsi="Arial" w:cs="Arial"/>
        </w:rPr>
      </w:pPr>
      <w:r w:rsidRPr="00D7166F">
        <w:rPr>
          <w:rFonts w:ascii="Arial" w:hAnsi="Arial" w:cs="Arial"/>
        </w:rPr>
        <w:t xml:space="preserve">Any damage/marks on walls that are sustained during the hire period will be repaired/made good after the hire period and the cost will be </w:t>
      </w:r>
      <w:r w:rsidR="00C72DBC">
        <w:rPr>
          <w:rFonts w:ascii="Arial" w:hAnsi="Arial" w:cs="Arial"/>
        </w:rPr>
        <w:t>charged to the exhibitor.</w:t>
      </w:r>
    </w:p>
    <w:p w:rsidR="00D7166F" w:rsidRPr="00D7166F" w:rsidRDefault="00D7166F" w:rsidP="00485DCD">
      <w:pPr>
        <w:pStyle w:val="ListParagraph"/>
        <w:numPr>
          <w:ilvl w:val="0"/>
          <w:numId w:val="2"/>
        </w:numPr>
        <w:overflowPunct/>
        <w:autoSpaceDE/>
        <w:autoSpaceDN/>
        <w:adjustRightInd/>
        <w:spacing w:after="200" w:line="276" w:lineRule="auto"/>
        <w:jc w:val="both"/>
        <w:textAlignment w:val="auto"/>
        <w:rPr>
          <w:rFonts w:ascii="Arial" w:hAnsi="Arial" w:cs="Arial"/>
        </w:rPr>
      </w:pPr>
      <w:r w:rsidRPr="00D7166F">
        <w:rPr>
          <w:rFonts w:ascii="Arial" w:hAnsi="Arial" w:cs="Arial"/>
        </w:rPr>
        <w:t xml:space="preserve">The glass cabinet may be available for use, though the Town Council cannot guarantee this and any damage caused to the cabinet will be repaired and the cost </w:t>
      </w:r>
      <w:r w:rsidR="00C72DBC">
        <w:rPr>
          <w:rFonts w:ascii="Arial" w:hAnsi="Arial" w:cs="Arial"/>
        </w:rPr>
        <w:t>charged to the exhibitor.</w:t>
      </w:r>
    </w:p>
    <w:p w:rsidR="00D7166F" w:rsidRPr="00D7166F" w:rsidRDefault="00D7166F" w:rsidP="00485DCD">
      <w:pPr>
        <w:pStyle w:val="ListParagraph"/>
        <w:numPr>
          <w:ilvl w:val="0"/>
          <w:numId w:val="2"/>
        </w:numPr>
        <w:overflowPunct/>
        <w:autoSpaceDE/>
        <w:autoSpaceDN/>
        <w:adjustRightInd/>
        <w:spacing w:after="200" w:line="276" w:lineRule="auto"/>
        <w:jc w:val="both"/>
        <w:textAlignment w:val="auto"/>
        <w:rPr>
          <w:rFonts w:ascii="Arial" w:hAnsi="Arial" w:cs="Arial"/>
        </w:rPr>
      </w:pPr>
      <w:r w:rsidRPr="00D7166F">
        <w:rPr>
          <w:rFonts w:ascii="Arial" w:hAnsi="Arial" w:cs="Arial"/>
        </w:rPr>
        <w:t>Hirer’s are reminded that the Gallery is a main fire exit route and the placing of the glass cabinet must be approved by the Events and Facilities Manager.</w:t>
      </w:r>
    </w:p>
    <w:p w:rsidR="00D7166F" w:rsidRPr="00D7166F" w:rsidRDefault="00D7166F" w:rsidP="00485DCD">
      <w:pPr>
        <w:pStyle w:val="ListParagraph"/>
        <w:numPr>
          <w:ilvl w:val="0"/>
          <w:numId w:val="2"/>
        </w:numPr>
        <w:overflowPunct/>
        <w:autoSpaceDE/>
        <w:autoSpaceDN/>
        <w:adjustRightInd/>
        <w:spacing w:after="200" w:line="276" w:lineRule="auto"/>
        <w:jc w:val="both"/>
        <w:textAlignment w:val="auto"/>
        <w:rPr>
          <w:rFonts w:ascii="Arial" w:hAnsi="Arial" w:cs="Arial"/>
        </w:rPr>
      </w:pPr>
      <w:r w:rsidRPr="00D7166F">
        <w:rPr>
          <w:rFonts w:ascii="Arial" w:hAnsi="Arial" w:cs="Arial"/>
        </w:rPr>
        <w:t>The set up times and take down times are to be agreed with Town Council staff to ensure a smooth handover between hirers.</w:t>
      </w:r>
    </w:p>
    <w:p w:rsidR="00C72DBC" w:rsidRDefault="00D7166F" w:rsidP="00485DCD">
      <w:pPr>
        <w:pStyle w:val="ListParagraph"/>
        <w:numPr>
          <w:ilvl w:val="0"/>
          <w:numId w:val="2"/>
        </w:numPr>
        <w:overflowPunct/>
        <w:autoSpaceDE/>
        <w:autoSpaceDN/>
        <w:adjustRightInd/>
        <w:spacing w:after="200" w:line="276" w:lineRule="auto"/>
        <w:jc w:val="both"/>
        <w:textAlignment w:val="auto"/>
        <w:rPr>
          <w:rFonts w:ascii="Arial" w:hAnsi="Arial" w:cs="Arial"/>
        </w:rPr>
      </w:pPr>
      <w:r w:rsidRPr="00C72DBC">
        <w:rPr>
          <w:rFonts w:ascii="Arial" w:hAnsi="Arial" w:cs="Arial"/>
        </w:rPr>
        <w:t>All hirers must liaise with Town Council staff on arrival and all paperwork mus</w:t>
      </w:r>
      <w:r w:rsidR="00C72DBC" w:rsidRPr="00C72DBC">
        <w:rPr>
          <w:rFonts w:ascii="Arial" w:hAnsi="Arial" w:cs="Arial"/>
        </w:rPr>
        <w:t>t be completed</w:t>
      </w:r>
    </w:p>
    <w:p w:rsidR="00D7166F" w:rsidRPr="00C72DBC" w:rsidRDefault="00D7166F" w:rsidP="00485DCD">
      <w:pPr>
        <w:pStyle w:val="ListParagraph"/>
        <w:numPr>
          <w:ilvl w:val="0"/>
          <w:numId w:val="2"/>
        </w:numPr>
        <w:overflowPunct/>
        <w:autoSpaceDE/>
        <w:autoSpaceDN/>
        <w:adjustRightInd/>
        <w:spacing w:after="200" w:line="276" w:lineRule="auto"/>
        <w:jc w:val="both"/>
        <w:textAlignment w:val="auto"/>
        <w:rPr>
          <w:rFonts w:ascii="Arial" w:hAnsi="Arial" w:cs="Arial"/>
        </w:rPr>
      </w:pPr>
      <w:r w:rsidRPr="00C72DBC">
        <w:rPr>
          <w:rFonts w:ascii="Arial" w:hAnsi="Arial" w:cs="Arial"/>
        </w:rPr>
        <w:t>No unauthorised access to the Town Council storage room will be permitted.</w:t>
      </w:r>
    </w:p>
    <w:p w:rsidR="00D7166F" w:rsidRPr="00D7166F" w:rsidRDefault="00D7166F" w:rsidP="00485DCD">
      <w:pPr>
        <w:pStyle w:val="ListParagraph"/>
        <w:numPr>
          <w:ilvl w:val="0"/>
          <w:numId w:val="2"/>
        </w:numPr>
        <w:overflowPunct/>
        <w:autoSpaceDE/>
        <w:autoSpaceDN/>
        <w:adjustRightInd/>
        <w:spacing w:after="200" w:line="276" w:lineRule="auto"/>
        <w:jc w:val="both"/>
        <w:textAlignment w:val="auto"/>
        <w:rPr>
          <w:rFonts w:ascii="Arial" w:hAnsi="Arial" w:cs="Arial"/>
        </w:rPr>
      </w:pPr>
      <w:r w:rsidRPr="00D7166F">
        <w:rPr>
          <w:rFonts w:ascii="Arial" w:hAnsi="Arial" w:cs="Arial"/>
        </w:rPr>
        <w:t>The white cabinet situated next to the fire exit door must only have one picture hanging in front of it as access is required at all times.</w:t>
      </w:r>
    </w:p>
    <w:p w:rsidR="00D7166F" w:rsidRDefault="00D7166F" w:rsidP="00485DCD">
      <w:pPr>
        <w:pStyle w:val="ListParagraph"/>
        <w:numPr>
          <w:ilvl w:val="0"/>
          <w:numId w:val="2"/>
        </w:numPr>
        <w:overflowPunct/>
        <w:autoSpaceDE/>
        <w:autoSpaceDN/>
        <w:adjustRightInd/>
        <w:spacing w:after="200" w:line="276" w:lineRule="auto"/>
        <w:jc w:val="both"/>
        <w:textAlignment w:val="auto"/>
        <w:rPr>
          <w:rFonts w:ascii="Arial" w:hAnsi="Arial" w:cs="Arial"/>
        </w:rPr>
      </w:pPr>
      <w:r w:rsidRPr="00D7166F">
        <w:rPr>
          <w:rFonts w:ascii="Arial" w:hAnsi="Arial" w:cs="Arial"/>
        </w:rPr>
        <w:t>We would recommend a Preview Evening be held as experience shows that this is beneficial for sales. Please contact us about this should you wish to have a preview evening.</w:t>
      </w:r>
    </w:p>
    <w:p w:rsidR="00C72DBC" w:rsidRDefault="00C72DBC" w:rsidP="00485DCD">
      <w:pPr>
        <w:pStyle w:val="ListParagraph"/>
        <w:numPr>
          <w:ilvl w:val="0"/>
          <w:numId w:val="2"/>
        </w:numPr>
        <w:overflowPunct/>
        <w:autoSpaceDE/>
        <w:autoSpaceDN/>
        <w:adjustRightInd/>
        <w:spacing w:after="200" w:line="276" w:lineRule="auto"/>
        <w:jc w:val="both"/>
        <w:textAlignment w:val="auto"/>
        <w:rPr>
          <w:rFonts w:ascii="Arial" w:hAnsi="Arial" w:cs="Arial"/>
        </w:rPr>
      </w:pPr>
      <w:r>
        <w:rPr>
          <w:rFonts w:ascii="Arial" w:hAnsi="Arial" w:cs="Arial"/>
        </w:rPr>
        <w:t>Payment must be received by the office at least six weeks before the exhibition.</w:t>
      </w:r>
    </w:p>
    <w:p w:rsidR="00731BBE" w:rsidRDefault="00731BBE"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Default="002E40C7" w:rsidP="00485DCD">
      <w:pPr>
        <w:pStyle w:val="ListParagraph"/>
        <w:overflowPunct/>
        <w:autoSpaceDE/>
        <w:autoSpaceDN/>
        <w:adjustRightInd/>
        <w:spacing w:after="200" w:line="276" w:lineRule="auto"/>
        <w:jc w:val="both"/>
        <w:textAlignment w:val="auto"/>
        <w:rPr>
          <w:rFonts w:ascii="Arial" w:hAnsi="Arial" w:cs="Arial"/>
        </w:rPr>
      </w:pPr>
    </w:p>
    <w:p w:rsidR="002E40C7" w:rsidRPr="00EC748C" w:rsidRDefault="002E40C7" w:rsidP="002E40C7">
      <w:pPr>
        <w:jc w:val="center"/>
        <w:rPr>
          <w:rFonts w:ascii="Arial" w:hAnsi="Arial" w:cs="Arial"/>
          <w:b/>
          <w:sz w:val="28"/>
          <w:szCs w:val="28"/>
        </w:rPr>
      </w:pPr>
      <w:r w:rsidRPr="00EC748C">
        <w:rPr>
          <w:rFonts w:ascii="Arial" w:hAnsi="Arial" w:cs="Arial"/>
          <w:b/>
          <w:sz w:val="28"/>
          <w:szCs w:val="28"/>
        </w:rPr>
        <w:t>Hirers Privacy Notice</w:t>
      </w:r>
    </w:p>
    <w:p w:rsidR="002E40C7" w:rsidRPr="00EE7D54" w:rsidRDefault="002E40C7" w:rsidP="002E40C7">
      <w:pPr>
        <w:jc w:val="center"/>
        <w:rPr>
          <w:rFonts w:cs="Arial"/>
          <w:b/>
        </w:rPr>
      </w:pPr>
    </w:p>
    <w:p w:rsidR="002E40C7" w:rsidRPr="00EC748C" w:rsidRDefault="002E40C7" w:rsidP="002E40C7">
      <w:pPr>
        <w:rPr>
          <w:rFonts w:ascii="Arial" w:hAnsi="Arial" w:cs="Arial"/>
          <w:b/>
        </w:rPr>
      </w:pPr>
      <w:r w:rsidRPr="00EC748C">
        <w:rPr>
          <w:rFonts w:ascii="Arial" w:hAnsi="Arial" w:cs="Arial"/>
        </w:rPr>
        <w:t>When you hire the Town Hall or hold an event on land owned by the Malmesbury Town Council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r w:rsidRPr="00EC748C">
        <w:rPr>
          <w:rFonts w:ascii="Arial" w:hAnsi="Arial" w:cs="Arial"/>
          <w:b/>
        </w:rPr>
        <w:t>.</w:t>
      </w:r>
    </w:p>
    <w:p w:rsidR="002E40C7" w:rsidRPr="00EE7D54" w:rsidRDefault="002E40C7" w:rsidP="002E40C7">
      <w:pPr>
        <w:jc w:val="center"/>
        <w:rPr>
          <w:rFonts w:cs="Arial"/>
          <w:b/>
        </w:rPr>
      </w:pPr>
    </w:p>
    <w:p w:rsidR="002E40C7" w:rsidRPr="00EC748C" w:rsidRDefault="002E40C7" w:rsidP="002E40C7">
      <w:pPr>
        <w:rPr>
          <w:rFonts w:ascii="Arial" w:hAnsi="Arial" w:cs="Arial"/>
          <w:b/>
        </w:rPr>
      </w:pPr>
      <w:r w:rsidRPr="00EC748C">
        <w:rPr>
          <w:rFonts w:ascii="Arial" w:hAnsi="Arial" w:cs="Arial"/>
          <w:b/>
        </w:rPr>
        <w:t>When you contact us</w:t>
      </w:r>
    </w:p>
    <w:p w:rsidR="002E40C7" w:rsidRPr="00EC748C" w:rsidRDefault="002E40C7" w:rsidP="002E40C7">
      <w:pPr>
        <w:rPr>
          <w:rFonts w:ascii="Arial" w:hAnsi="Arial" w:cs="Arial"/>
        </w:rPr>
      </w:pPr>
      <w:r w:rsidRPr="00EC748C">
        <w:rPr>
          <w:rFonts w:ascii="Arial" w:hAnsi="Arial" w:cs="Arial"/>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rsidR="002E40C7" w:rsidRPr="00EC748C" w:rsidRDefault="002E40C7" w:rsidP="002E40C7">
      <w:pPr>
        <w:rPr>
          <w:rFonts w:ascii="Arial" w:hAnsi="Arial" w:cs="Arial"/>
        </w:rPr>
      </w:pPr>
    </w:p>
    <w:p w:rsidR="002E40C7" w:rsidRPr="00EC748C" w:rsidRDefault="002E40C7" w:rsidP="002E40C7">
      <w:pPr>
        <w:rPr>
          <w:rFonts w:ascii="Arial" w:hAnsi="Arial" w:cs="Arial"/>
          <w:b/>
        </w:rPr>
      </w:pPr>
      <w:r w:rsidRPr="00EC748C">
        <w:rPr>
          <w:rFonts w:ascii="Arial" w:hAnsi="Arial" w:cs="Arial"/>
          <w:b/>
        </w:rPr>
        <w:t xml:space="preserve">The Councils Right to Process Information </w:t>
      </w:r>
    </w:p>
    <w:p w:rsidR="002E40C7" w:rsidRPr="00EC748C" w:rsidRDefault="002E40C7" w:rsidP="002E40C7">
      <w:pPr>
        <w:rPr>
          <w:rFonts w:ascii="Arial" w:hAnsi="Arial" w:cs="Arial"/>
        </w:rPr>
      </w:pPr>
      <w:r w:rsidRPr="00EC748C">
        <w:rPr>
          <w:rFonts w:ascii="Arial" w:hAnsi="Arial" w:cs="Arial"/>
        </w:rPr>
        <w:t>General Data Protection Regulations Article 6 (1) (a) (b) and (e)</w:t>
      </w:r>
    </w:p>
    <w:p w:rsidR="002E40C7" w:rsidRPr="00EC748C" w:rsidRDefault="002E40C7" w:rsidP="002E40C7">
      <w:pPr>
        <w:rPr>
          <w:rFonts w:ascii="Arial" w:hAnsi="Arial" w:cs="Arial"/>
        </w:rPr>
      </w:pPr>
    </w:p>
    <w:p w:rsidR="002E40C7" w:rsidRPr="00EC748C" w:rsidRDefault="002E40C7" w:rsidP="002E40C7">
      <w:pPr>
        <w:rPr>
          <w:rFonts w:ascii="Arial" w:hAnsi="Arial" w:cs="Arial"/>
        </w:rPr>
      </w:pPr>
      <w:r w:rsidRPr="00EC748C">
        <w:rPr>
          <w:rFonts w:ascii="Arial" w:hAnsi="Arial" w:cs="Arial"/>
        </w:rPr>
        <w:t>Processing is with consent of the data subject or</w:t>
      </w:r>
    </w:p>
    <w:p w:rsidR="002E40C7" w:rsidRPr="00EC748C" w:rsidRDefault="002E40C7" w:rsidP="002E40C7">
      <w:pPr>
        <w:rPr>
          <w:rFonts w:ascii="Arial" w:hAnsi="Arial" w:cs="Arial"/>
        </w:rPr>
      </w:pPr>
      <w:r w:rsidRPr="00EC748C">
        <w:rPr>
          <w:rFonts w:ascii="Arial" w:hAnsi="Arial" w:cs="Arial"/>
        </w:rPr>
        <w:t>Processing is necessary for compliance with a legal obligation or</w:t>
      </w:r>
    </w:p>
    <w:p w:rsidR="002E40C7" w:rsidRPr="00EC748C" w:rsidRDefault="002E40C7" w:rsidP="002E40C7">
      <w:pPr>
        <w:rPr>
          <w:rFonts w:ascii="Arial" w:hAnsi="Arial" w:cs="Arial"/>
        </w:rPr>
      </w:pPr>
      <w:r w:rsidRPr="00EC748C">
        <w:rPr>
          <w:rFonts w:ascii="Arial" w:hAnsi="Arial" w:cs="Arial"/>
        </w:rPr>
        <w:t>Processing is necessary for the performance of a task carried out in the public interest or in the exercise of official authority vested in the controller</w:t>
      </w:r>
    </w:p>
    <w:p w:rsidR="002E40C7" w:rsidRPr="00EE7D54" w:rsidRDefault="002E40C7" w:rsidP="002E40C7">
      <w:pPr>
        <w:rPr>
          <w:rFonts w:cs="Arial"/>
        </w:rPr>
      </w:pPr>
    </w:p>
    <w:p w:rsidR="002E40C7" w:rsidRPr="00EC748C" w:rsidRDefault="002E40C7" w:rsidP="002E40C7">
      <w:pPr>
        <w:rPr>
          <w:rFonts w:ascii="Arial" w:hAnsi="Arial" w:cs="Arial"/>
          <w:b/>
        </w:rPr>
      </w:pPr>
      <w:r w:rsidRPr="00EC748C">
        <w:rPr>
          <w:rFonts w:ascii="Arial" w:hAnsi="Arial" w:cs="Arial"/>
          <w:b/>
        </w:rPr>
        <w:t>Information Security</w:t>
      </w:r>
    </w:p>
    <w:p w:rsidR="002E40C7" w:rsidRPr="00EC748C" w:rsidRDefault="002E40C7" w:rsidP="002E40C7">
      <w:pPr>
        <w:rPr>
          <w:rFonts w:ascii="Arial" w:hAnsi="Arial" w:cs="Arial"/>
        </w:rPr>
      </w:pPr>
      <w:r>
        <w:rPr>
          <w:rFonts w:ascii="Arial" w:hAnsi="Arial" w:cs="Arial"/>
        </w:rPr>
        <w:t>Malmesbury Town Council</w:t>
      </w:r>
      <w:r w:rsidRPr="00EC748C">
        <w:rPr>
          <w:rFonts w:ascii="Arial" w:hAnsi="Arial" w:cs="Arial"/>
        </w:rPr>
        <w:t xml:space="preserve">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2E40C7" w:rsidRPr="00EC748C" w:rsidRDefault="002E40C7" w:rsidP="002E40C7">
      <w:pPr>
        <w:rPr>
          <w:rFonts w:ascii="Arial" w:hAnsi="Arial" w:cs="Arial"/>
        </w:rPr>
      </w:pPr>
    </w:p>
    <w:p w:rsidR="002E40C7" w:rsidRPr="00EC748C" w:rsidRDefault="002E40C7" w:rsidP="002E40C7">
      <w:pPr>
        <w:rPr>
          <w:rFonts w:ascii="Arial" w:hAnsi="Arial" w:cs="Arial"/>
        </w:rPr>
      </w:pPr>
      <w:r w:rsidRPr="00EC748C">
        <w:rPr>
          <w:rFonts w:ascii="Arial" w:hAnsi="Arial" w:cs="Arial"/>
        </w:rPr>
        <w:t xml:space="preserve">We will only keep your data for the purpose it was collected for and only for as long as is necessary. After which it will be deleted. (You many request the deletion of your data held by </w:t>
      </w:r>
      <w:r>
        <w:rPr>
          <w:rFonts w:ascii="Arial" w:hAnsi="Arial" w:cs="Arial"/>
        </w:rPr>
        <w:t>Malmesbury Town Council</w:t>
      </w:r>
      <w:r w:rsidRPr="00EC748C">
        <w:rPr>
          <w:rFonts w:ascii="Arial" w:hAnsi="Arial" w:cs="Arial"/>
        </w:rPr>
        <w:t xml:space="preserve"> at any time). </w:t>
      </w:r>
    </w:p>
    <w:p w:rsidR="002E40C7" w:rsidRPr="00EC748C" w:rsidRDefault="002E40C7" w:rsidP="002E40C7">
      <w:pPr>
        <w:rPr>
          <w:rFonts w:ascii="Arial" w:hAnsi="Arial" w:cs="Arial"/>
        </w:rPr>
      </w:pPr>
    </w:p>
    <w:p w:rsidR="002E40C7" w:rsidRPr="00EC748C" w:rsidRDefault="002E40C7" w:rsidP="002E40C7">
      <w:pPr>
        <w:rPr>
          <w:rFonts w:ascii="Arial" w:hAnsi="Arial" w:cs="Arial"/>
          <w:b/>
        </w:rPr>
      </w:pPr>
      <w:r w:rsidRPr="00EC748C">
        <w:rPr>
          <w:rFonts w:ascii="Arial" w:hAnsi="Arial" w:cs="Arial"/>
          <w:b/>
        </w:rPr>
        <w:t>Access to Information</w:t>
      </w:r>
    </w:p>
    <w:p w:rsidR="002E40C7" w:rsidRPr="00EC748C" w:rsidRDefault="002E40C7" w:rsidP="002E40C7">
      <w:pPr>
        <w:rPr>
          <w:rFonts w:ascii="Arial" w:hAnsi="Arial" w:cs="Arial"/>
        </w:rPr>
      </w:pPr>
      <w:r w:rsidRPr="00EC748C">
        <w:rPr>
          <w:rFonts w:ascii="Arial" w:hAnsi="Arial" w:cs="Arial"/>
        </w:rPr>
        <w:t>You have the right to request access to the information we have on you. You can do this by contacting our Data Information Officer:  (</w:t>
      </w:r>
      <w:r w:rsidR="00555007">
        <w:rPr>
          <w:rFonts w:ascii="Arial" w:hAnsi="Arial" w:cs="Arial"/>
        </w:rPr>
        <w:t>Claire Mann</w:t>
      </w:r>
      <w:hyperlink r:id="rId9" w:history="1">
        <w:r w:rsidR="00555007">
          <w:rPr>
            <w:rStyle w:val="Hyperlink"/>
            <w:rFonts w:ascii="Arial" w:hAnsi="Arial" w:cs="Arial"/>
          </w:rPr>
          <w:t xml:space="preserve"> </w:t>
        </w:r>
      </w:hyperlink>
      <w:r>
        <w:rPr>
          <w:rFonts w:ascii="Arial" w:hAnsi="Arial" w:cs="Arial"/>
        </w:rPr>
        <w:t xml:space="preserve"> </w:t>
      </w:r>
      <w:hyperlink r:id="rId10" w:history="1">
        <w:r w:rsidR="00555007" w:rsidRPr="008F4162">
          <w:rPr>
            <w:rStyle w:val="Hyperlink"/>
            <w:rFonts w:ascii="Arial" w:hAnsi="Arial" w:cs="Arial"/>
          </w:rPr>
          <w:t>claire.mann@malmesbury.gov.uk</w:t>
        </w:r>
      </w:hyperlink>
      <w:r w:rsidR="00555007">
        <w:rPr>
          <w:rFonts w:ascii="Arial" w:hAnsi="Arial" w:cs="Arial"/>
        </w:rPr>
        <w:t xml:space="preserve"> </w:t>
      </w:r>
      <w:r>
        <w:rPr>
          <w:rFonts w:ascii="Arial" w:hAnsi="Arial" w:cs="Arial"/>
        </w:rPr>
        <w:t>or 01666 822143</w:t>
      </w:r>
      <w:r w:rsidRPr="00EC748C">
        <w:rPr>
          <w:rFonts w:ascii="Arial" w:hAnsi="Arial" w:cs="Arial"/>
        </w:rPr>
        <w:t>)</w:t>
      </w:r>
    </w:p>
    <w:p w:rsidR="002E40C7" w:rsidRPr="00EC748C" w:rsidRDefault="002E40C7" w:rsidP="002E40C7">
      <w:pPr>
        <w:rPr>
          <w:rFonts w:ascii="Arial" w:hAnsi="Arial" w:cs="Arial"/>
        </w:rPr>
      </w:pPr>
    </w:p>
    <w:p w:rsidR="002E40C7" w:rsidRPr="00EC748C" w:rsidRDefault="002E40C7" w:rsidP="002E40C7">
      <w:pPr>
        <w:rPr>
          <w:rFonts w:ascii="Arial" w:hAnsi="Arial" w:cs="Arial"/>
          <w:b/>
        </w:rPr>
      </w:pPr>
      <w:r w:rsidRPr="00EC748C">
        <w:rPr>
          <w:rFonts w:ascii="Arial" w:hAnsi="Arial" w:cs="Arial"/>
          <w:b/>
        </w:rPr>
        <w:t>Information Correction</w:t>
      </w:r>
    </w:p>
    <w:p w:rsidR="002E40C7" w:rsidRPr="00EC748C" w:rsidRDefault="002E40C7" w:rsidP="002E40C7">
      <w:pPr>
        <w:rPr>
          <w:rFonts w:ascii="Arial" w:hAnsi="Arial" w:cs="Arial"/>
        </w:rPr>
      </w:pPr>
      <w:r w:rsidRPr="00EC748C">
        <w:rPr>
          <w:rFonts w:ascii="Arial" w:hAnsi="Arial" w:cs="Arial"/>
        </w:rPr>
        <w:t xml:space="preserve">If you believe that the information we have about you is incorrect, you may contact us so that we can update it and keep your </w:t>
      </w:r>
      <w:r w:rsidR="00F456D7">
        <w:rPr>
          <w:rFonts w:ascii="Arial" w:hAnsi="Arial" w:cs="Arial"/>
        </w:rPr>
        <w:t xml:space="preserve">data accurate. Please contact: </w:t>
      </w:r>
      <w:r w:rsidR="00555007">
        <w:rPr>
          <w:rFonts w:ascii="Arial" w:hAnsi="Arial" w:cs="Arial"/>
        </w:rPr>
        <w:t>Claire Mann</w:t>
      </w:r>
      <w:r w:rsidR="00F456D7">
        <w:rPr>
          <w:rFonts w:ascii="Arial" w:hAnsi="Arial" w:cs="Arial"/>
        </w:rPr>
        <w:t xml:space="preserve"> </w:t>
      </w:r>
      <w:r>
        <w:rPr>
          <w:rFonts w:ascii="Arial" w:hAnsi="Arial" w:cs="Arial"/>
        </w:rPr>
        <w:t xml:space="preserve"> </w:t>
      </w:r>
      <w:hyperlink r:id="rId11" w:history="1">
        <w:r w:rsidR="00555007" w:rsidRPr="008F4162">
          <w:rPr>
            <w:rStyle w:val="Hyperlink"/>
            <w:rFonts w:ascii="Arial" w:hAnsi="Arial" w:cs="Arial"/>
          </w:rPr>
          <w:t>claire.mann@malmesbury.gov.uk</w:t>
        </w:r>
      </w:hyperlink>
      <w:r w:rsidR="00555007">
        <w:rPr>
          <w:rFonts w:ascii="Arial" w:hAnsi="Arial" w:cs="Arial"/>
        </w:rPr>
        <w:t xml:space="preserve"> </w:t>
      </w:r>
      <w:r>
        <w:rPr>
          <w:rFonts w:ascii="Arial" w:hAnsi="Arial" w:cs="Arial"/>
        </w:rPr>
        <w:t>or 01666 822143</w:t>
      </w:r>
      <w:r w:rsidRPr="00EC748C">
        <w:rPr>
          <w:rFonts w:ascii="Arial" w:hAnsi="Arial" w:cs="Arial"/>
        </w:rPr>
        <w:t>)</w:t>
      </w:r>
      <w:r>
        <w:rPr>
          <w:rFonts w:ascii="Arial" w:hAnsi="Arial" w:cs="Arial"/>
        </w:rPr>
        <w:t xml:space="preserve"> </w:t>
      </w:r>
      <w:r w:rsidRPr="00EC748C">
        <w:rPr>
          <w:rFonts w:ascii="Arial" w:hAnsi="Arial" w:cs="Arial"/>
        </w:rPr>
        <w:t>to request this.</w:t>
      </w:r>
    </w:p>
    <w:p w:rsidR="002E40C7" w:rsidRPr="00EE7D54" w:rsidRDefault="002E40C7" w:rsidP="002E40C7">
      <w:pPr>
        <w:rPr>
          <w:rFonts w:cs="Arial"/>
        </w:rPr>
      </w:pPr>
      <w:r>
        <w:rPr>
          <w:rFonts w:cs="Arial"/>
        </w:rPr>
        <w:t xml:space="preserve"> </w:t>
      </w:r>
    </w:p>
    <w:p w:rsidR="002E40C7" w:rsidRPr="00EC748C" w:rsidRDefault="002E40C7" w:rsidP="002E40C7">
      <w:pPr>
        <w:rPr>
          <w:rFonts w:ascii="Arial" w:hAnsi="Arial" w:cs="Arial"/>
          <w:b/>
        </w:rPr>
      </w:pPr>
      <w:r w:rsidRPr="00EC748C">
        <w:rPr>
          <w:rFonts w:ascii="Arial" w:hAnsi="Arial" w:cs="Arial"/>
          <w:b/>
        </w:rPr>
        <w:t>Information Deletion</w:t>
      </w:r>
    </w:p>
    <w:p w:rsidR="002E40C7" w:rsidRPr="00EC748C" w:rsidRDefault="002E40C7" w:rsidP="002E40C7">
      <w:pPr>
        <w:rPr>
          <w:rFonts w:ascii="Arial" w:hAnsi="Arial" w:cs="Arial"/>
        </w:rPr>
      </w:pPr>
      <w:r w:rsidRPr="00EC748C">
        <w:rPr>
          <w:rFonts w:ascii="Arial" w:hAnsi="Arial" w:cs="Arial"/>
        </w:rPr>
        <w:t xml:space="preserve">If you wish Malmesbury Town Council to delete the information about you please </w:t>
      </w:r>
      <w:proofErr w:type="spellStart"/>
      <w:r w:rsidRPr="00EC748C">
        <w:rPr>
          <w:rFonts w:ascii="Arial" w:hAnsi="Arial" w:cs="Arial"/>
        </w:rPr>
        <w:t>contact:</w:t>
      </w:r>
      <w:r w:rsidR="00555007">
        <w:rPr>
          <w:rFonts w:ascii="Arial" w:hAnsi="Arial" w:cs="Arial"/>
        </w:rPr>
        <w:t>Claire</w:t>
      </w:r>
      <w:proofErr w:type="spellEnd"/>
      <w:r w:rsidR="00555007">
        <w:rPr>
          <w:rFonts w:ascii="Arial" w:hAnsi="Arial" w:cs="Arial"/>
        </w:rPr>
        <w:t xml:space="preserve"> Mann</w:t>
      </w:r>
      <w:r w:rsidRPr="00EC748C">
        <w:rPr>
          <w:rFonts w:ascii="Arial" w:hAnsi="Arial" w:cs="Arial"/>
        </w:rPr>
        <w:t xml:space="preserve"> </w:t>
      </w:r>
      <w:hyperlink r:id="rId12" w:history="1">
        <w:r w:rsidR="00555007" w:rsidRPr="008F4162">
          <w:rPr>
            <w:rStyle w:val="Hyperlink"/>
            <w:rFonts w:ascii="Arial" w:hAnsi="Arial" w:cs="Arial"/>
          </w:rPr>
          <w:t>claire.mann@malmesbury.gov.uk</w:t>
        </w:r>
      </w:hyperlink>
      <w:r w:rsidR="00555007">
        <w:rPr>
          <w:rFonts w:ascii="Arial" w:hAnsi="Arial" w:cs="Arial"/>
        </w:rPr>
        <w:t xml:space="preserve"> </w:t>
      </w:r>
      <w:r w:rsidRPr="00EC748C">
        <w:rPr>
          <w:rFonts w:ascii="Arial" w:hAnsi="Arial" w:cs="Arial"/>
        </w:rPr>
        <w:t>or 01666 822143 to request this.</w:t>
      </w:r>
    </w:p>
    <w:p w:rsidR="002E40C7" w:rsidRPr="00EE7D54" w:rsidRDefault="002E40C7" w:rsidP="002E40C7">
      <w:pPr>
        <w:rPr>
          <w:rFonts w:cs="Arial"/>
        </w:rPr>
      </w:pPr>
    </w:p>
    <w:p w:rsidR="002E40C7" w:rsidRPr="00EC748C" w:rsidRDefault="002E40C7" w:rsidP="002E40C7">
      <w:pPr>
        <w:rPr>
          <w:rFonts w:ascii="Arial" w:hAnsi="Arial" w:cs="Arial"/>
          <w:b/>
        </w:rPr>
      </w:pPr>
      <w:r w:rsidRPr="00EC748C">
        <w:rPr>
          <w:rFonts w:ascii="Arial" w:hAnsi="Arial" w:cs="Arial"/>
          <w:b/>
        </w:rPr>
        <w:t>Right to Object</w:t>
      </w:r>
    </w:p>
    <w:p w:rsidR="002E40C7" w:rsidRPr="00EC748C" w:rsidRDefault="002E40C7" w:rsidP="002E40C7">
      <w:pPr>
        <w:rPr>
          <w:rFonts w:ascii="Arial" w:hAnsi="Arial" w:cs="Arial"/>
        </w:rPr>
      </w:pPr>
      <w:r w:rsidRPr="00EC748C">
        <w:rPr>
          <w:rFonts w:ascii="Arial" w:hAnsi="Arial" w:cs="Arial"/>
        </w:rPr>
        <w:t>If you believe that your data is not being processed for the purpose it has been collected for, you may object: Please contact</w:t>
      </w:r>
      <w:r>
        <w:rPr>
          <w:rFonts w:ascii="Arial" w:hAnsi="Arial" w:cs="Arial"/>
        </w:rPr>
        <w:t xml:space="preserve"> </w:t>
      </w:r>
      <w:r w:rsidR="00555007">
        <w:rPr>
          <w:rFonts w:ascii="Arial" w:hAnsi="Arial" w:cs="Arial"/>
        </w:rPr>
        <w:t xml:space="preserve">Claire Mann </w:t>
      </w:r>
      <w:hyperlink r:id="rId13" w:history="1">
        <w:r w:rsidR="00555007" w:rsidRPr="008F4162">
          <w:rPr>
            <w:rStyle w:val="Hyperlink"/>
            <w:rFonts w:ascii="Arial" w:hAnsi="Arial" w:cs="Arial"/>
          </w:rPr>
          <w:t>claire.mann@malmesbury.gov.uk</w:t>
        </w:r>
      </w:hyperlink>
      <w:r w:rsidR="00555007">
        <w:rPr>
          <w:rFonts w:ascii="Arial" w:hAnsi="Arial" w:cs="Arial"/>
        </w:rPr>
        <w:t xml:space="preserve"> </w:t>
      </w:r>
      <w:r>
        <w:rPr>
          <w:rFonts w:ascii="Arial" w:hAnsi="Arial" w:cs="Arial"/>
        </w:rPr>
        <w:t xml:space="preserve">or 01666 822143 </w:t>
      </w:r>
      <w:r w:rsidRPr="00EC748C">
        <w:rPr>
          <w:rFonts w:ascii="Arial" w:hAnsi="Arial" w:cs="Arial"/>
        </w:rPr>
        <w:t>to object.</w:t>
      </w:r>
    </w:p>
    <w:p w:rsidR="002E40C7" w:rsidRPr="00EC748C" w:rsidRDefault="002E40C7" w:rsidP="002E40C7">
      <w:pPr>
        <w:rPr>
          <w:rFonts w:ascii="Arial" w:hAnsi="Arial" w:cs="Arial"/>
          <w:b/>
        </w:rPr>
      </w:pPr>
    </w:p>
    <w:p w:rsidR="002E40C7" w:rsidRDefault="002E40C7" w:rsidP="002E40C7">
      <w:pPr>
        <w:rPr>
          <w:rFonts w:ascii="Arial" w:hAnsi="Arial" w:cs="Arial"/>
          <w:b/>
        </w:rPr>
      </w:pPr>
    </w:p>
    <w:p w:rsidR="002E40C7" w:rsidRDefault="002E40C7" w:rsidP="002E40C7">
      <w:pPr>
        <w:rPr>
          <w:rFonts w:ascii="Arial" w:hAnsi="Arial" w:cs="Arial"/>
          <w:b/>
        </w:rPr>
      </w:pPr>
    </w:p>
    <w:p w:rsidR="002E40C7" w:rsidRPr="00EC748C" w:rsidRDefault="002E40C7" w:rsidP="002E40C7">
      <w:pPr>
        <w:rPr>
          <w:rFonts w:ascii="Arial" w:hAnsi="Arial" w:cs="Arial"/>
          <w:b/>
        </w:rPr>
      </w:pPr>
      <w:r w:rsidRPr="00EC748C">
        <w:rPr>
          <w:rFonts w:ascii="Arial" w:hAnsi="Arial" w:cs="Arial"/>
          <w:b/>
        </w:rPr>
        <w:t xml:space="preserve">Rights Related to Automated Decision Making and Profiling </w:t>
      </w:r>
    </w:p>
    <w:p w:rsidR="002E40C7" w:rsidRPr="00EC748C" w:rsidRDefault="002E40C7" w:rsidP="002E40C7">
      <w:pPr>
        <w:rPr>
          <w:rFonts w:ascii="Arial" w:hAnsi="Arial" w:cs="Arial"/>
        </w:rPr>
      </w:pPr>
      <w:r>
        <w:rPr>
          <w:rFonts w:ascii="Arial" w:hAnsi="Arial" w:cs="Arial"/>
        </w:rPr>
        <w:t>Malmesbury Town Council</w:t>
      </w:r>
      <w:r w:rsidRPr="00EC748C">
        <w:rPr>
          <w:rFonts w:ascii="Arial" w:hAnsi="Arial" w:cs="Arial"/>
        </w:rPr>
        <w:t xml:space="preserve"> does not use any form of automated decision making or the profiling of individual personal data.</w:t>
      </w:r>
    </w:p>
    <w:p w:rsidR="002E40C7" w:rsidRPr="00EC748C" w:rsidRDefault="002E40C7" w:rsidP="002E40C7">
      <w:pPr>
        <w:rPr>
          <w:rFonts w:ascii="Arial" w:hAnsi="Arial" w:cs="Arial"/>
        </w:rPr>
      </w:pPr>
    </w:p>
    <w:p w:rsidR="002E40C7" w:rsidRPr="00EC748C" w:rsidRDefault="002E40C7" w:rsidP="002E40C7">
      <w:pPr>
        <w:rPr>
          <w:rFonts w:ascii="Arial" w:hAnsi="Arial" w:cs="Arial"/>
          <w:b/>
        </w:rPr>
      </w:pPr>
      <w:r w:rsidRPr="00EC748C">
        <w:rPr>
          <w:rFonts w:ascii="Arial" w:hAnsi="Arial" w:cs="Arial"/>
          <w:b/>
        </w:rPr>
        <w:t>Complaints</w:t>
      </w:r>
    </w:p>
    <w:p w:rsidR="002E40C7" w:rsidRPr="00EC748C" w:rsidRDefault="002E40C7" w:rsidP="002E40C7">
      <w:pPr>
        <w:rPr>
          <w:rFonts w:ascii="Arial" w:hAnsi="Arial" w:cs="Arial"/>
        </w:rPr>
      </w:pPr>
      <w:r w:rsidRPr="00EC748C">
        <w:rPr>
          <w:rFonts w:ascii="Arial" w:hAnsi="Arial" w:cs="Arial"/>
        </w:rPr>
        <w:t xml:space="preserve">If you have a complaint regarding the way your personal data has been processed you may make a complaint to </w:t>
      </w:r>
      <w:r>
        <w:rPr>
          <w:rFonts w:ascii="Arial" w:hAnsi="Arial" w:cs="Arial"/>
        </w:rPr>
        <w:t>Malmesbury Town Council</w:t>
      </w:r>
      <w:r w:rsidRPr="00EC748C">
        <w:rPr>
          <w:rFonts w:ascii="Arial" w:hAnsi="Arial" w:cs="Arial"/>
        </w:rPr>
        <w:t xml:space="preserve"> Data Information Officer: </w:t>
      </w:r>
      <w:r w:rsidR="00555007">
        <w:rPr>
          <w:rFonts w:ascii="Arial" w:hAnsi="Arial" w:cs="Arial"/>
        </w:rPr>
        <w:t xml:space="preserve">Claire Mann </w:t>
      </w:r>
      <w:hyperlink r:id="rId14" w:history="1">
        <w:r w:rsidR="00555007" w:rsidRPr="008F4162">
          <w:rPr>
            <w:rStyle w:val="Hyperlink"/>
            <w:rFonts w:ascii="Arial" w:hAnsi="Arial" w:cs="Arial"/>
          </w:rPr>
          <w:t>claire.mann@malmesbury.gov.uk</w:t>
        </w:r>
      </w:hyperlink>
      <w:r w:rsidR="00555007">
        <w:rPr>
          <w:rFonts w:ascii="Arial" w:hAnsi="Arial" w:cs="Arial"/>
        </w:rPr>
        <w:t xml:space="preserve"> </w:t>
      </w:r>
      <w:r>
        <w:rPr>
          <w:rFonts w:ascii="Arial" w:hAnsi="Arial" w:cs="Arial"/>
        </w:rPr>
        <w:t xml:space="preserve">or 01666 822143 </w:t>
      </w:r>
      <w:r w:rsidRPr="00EC748C">
        <w:rPr>
          <w:rFonts w:ascii="Arial" w:hAnsi="Arial" w:cs="Arial"/>
        </w:rPr>
        <w:t xml:space="preserve">and the Information Commissioners Office </w:t>
      </w:r>
      <w:hyperlink r:id="rId15" w:history="1">
        <w:r w:rsidRPr="00EC748C">
          <w:rPr>
            <w:rStyle w:val="Hyperlink"/>
            <w:rFonts w:ascii="Arial" w:hAnsi="Arial" w:cs="Arial"/>
          </w:rPr>
          <w:t>casework@ico.org.uk</w:t>
        </w:r>
      </w:hyperlink>
      <w:r w:rsidRPr="00EC748C">
        <w:rPr>
          <w:rFonts w:ascii="Arial" w:hAnsi="Arial" w:cs="Arial"/>
        </w:rPr>
        <w:t xml:space="preserve"> Tel: 0303 123 1113</w:t>
      </w:r>
    </w:p>
    <w:p w:rsidR="002E40C7" w:rsidRPr="00EC748C" w:rsidRDefault="002E40C7" w:rsidP="002E40C7">
      <w:pPr>
        <w:rPr>
          <w:rFonts w:ascii="Arial" w:hAnsi="Arial" w:cs="Arial"/>
        </w:rPr>
      </w:pPr>
    </w:p>
    <w:p w:rsidR="002E40C7" w:rsidRPr="00EC748C" w:rsidRDefault="002E40C7" w:rsidP="002E40C7">
      <w:pPr>
        <w:rPr>
          <w:rFonts w:ascii="Arial" w:hAnsi="Arial" w:cs="Arial"/>
        </w:rPr>
      </w:pPr>
      <w:r w:rsidRPr="00EC748C">
        <w:rPr>
          <w:rFonts w:ascii="Arial" w:hAnsi="Arial" w:cs="Arial"/>
          <w:b/>
        </w:rPr>
        <w:t>Summary:</w:t>
      </w:r>
      <w:r w:rsidRPr="00EC748C">
        <w:rPr>
          <w:rFonts w:ascii="Arial" w:hAnsi="Arial" w:cs="Arial"/>
        </w:rPr>
        <w:t xml:space="preserve"> In accordance with the law, </w:t>
      </w:r>
      <w:r>
        <w:rPr>
          <w:rFonts w:ascii="Arial" w:hAnsi="Arial" w:cs="Arial"/>
        </w:rPr>
        <w:t>Malmesbury Town Council</w:t>
      </w:r>
      <w:r w:rsidRPr="00EC748C">
        <w:rPr>
          <w:rFonts w:ascii="Arial" w:hAnsi="Arial" w:cs="Arial"/>
        </w:rPr>
        <w:t xml:space="preserve"> only collect a limited amount of information about you that is necessary for correspondence, information and service provision.  </w:t>
      </w:r>
      <w:r>
        <w:rPr>
          <w:rFonts w:ascii="Arial" w:hAnsi="Arial" w:cs="Arial"/>
        </w:rPr>
        <w:t>Malmesbury Town Council</w:t>
      </w:r>
      <w:r w:rsidRPr="00EC748C">
        <w:rPr>
          <w:rFonts w:ascii="Arial" w:hAnsi="Arial" w:cs="Arial"/>
        </w:rPr>
        <w:t xml:space="preserve"> do not use profiling, we do not sell or pass your data to third parties. </w:t>
      </w:r>
      <w:r>
        <w:rPr>
          <w:rFonts w:ascii="Arial" w:hAnsi="Arial" w:cs="Arial"/>
        </w:rPr>
        <w:t>Malmesbury Town Council</w:t>
      </w:r>
      <w:r w:rsidRPr="00EC748C">
        <w:rPr>
          <w:rFonts w:ascii="Arial" w:hAnsi="Arial" w:cs="Arial"/>
        </w:rPr>
        <w:t xml:space="preserve"> do not use your data for purposes other than those specified. </w:t>
      </w:r>
      <w:r>
        <w:rPr>
          <w:rFonts w:ascii="Arial" w:hAnsi="Arial" w:cs="Arial"/>
        </w:rPr>
        <w:t>Malmesbury Town Council</w:t>
      </w:r>
      <w:r w:rsidRPr="00EC748C">
        <w:rPr>
          <w:rFonts w:ascii="Arial" w:hAnsi="Arial" w:cs="Arial"/>
        </w:rPr>
        <w:t xml:space="preserve"> make sure your data is stored securely. </w:t>
      </w:r>
      <w:r>
        <w:rPr>
          <w:rFonts w:ascii="Arial" w:hAnsi="Arial" w:cs="Arial"/>
        </w:rPr>
        <w:t>Malmesbury Town Council</w:t>
      </w:r>
      <w:r w:rsidRPr="00EC748C">
        <w:rPr>
          <w:rFonts w:ascii="Arial" w:hAnsi="Arial" w:cs="Arial"/>
        </w:rPr>
        <w:t xml:space="preserve"> delete all information deemed to be no longer necessary. </w:t>
      </w:r>
      <w:r>
        <w:rPr>
          <w:rFonts w:ascii="Arial" w:hAnsi="Arial" w:cs="Arial"/>
        </w:rPr>
        <w:t>Malmesbury Town Council</w:t>
      </w:r>
      <w:r w:rsidRPr="00EC748C">
        <w:rPr>
          <w:rFonts w:ascii="Arial" w:hAnsi="Arial" w:cs="Arial"/>
        </w:rPr>
        <w:t xml:space="preserve"> constantly review our Privacy Policies to keep it up to date in protecting your data. (You </w:t>
      </w:r>
      <w:r>
        <w:rPr>
          <w:rFonts w:ascii="Arial" w:hAnsi="Arial" w:cs="Arial"/>
        </w:rPr>
        <w:t>may</w:t>
      </w:r>
      <w:r w:rsidRPr="00EC748C">
        <w:rPr>
          <w:rFonts w:ascii="Arial" w:hAnsi="Arial" w:cs="Arial"/>
        </w:rPr>
        <w:t xml:space="preserve"> request a copy of our policies at any time).</w:t>
      </w:r>
    </w:p>
    <w:p w:rsidR="002E40C7" w:rsidRPr="00EC748C" w:rsidRDefault="002E40C7" w:rsidP="002E40C7"/>
    <w:p w:rsidR="002E40C7" w:rsidRPr="0092785A" w:rsidRDefault="002E40C7" w:rsidP="002E40C7">
      <w:pPr>
        <w:ind w:right="290"/>
        <w:jc w:val="both"/>
        <w:rPr>
          <w:rFonts w:ascii="Calibri" w:hAnsi="Calibri" w:cs="Arial"/>
        </w:rPr>
      </w:pPr>
    </w:p>
    <w:p w:rsidR="002E40C7" w:rsidRPr="005B38F4" w:rsidRDefault="002E40C7" w:rsidP="005B38F4">
      <w:pPr>
        <w:overflowPunct/>
        <w:autoSpaceDE/>
        <w:autoSpaceDN/>
        <w:adjustRightInd/>
        <w:spacing w:after="200" w:line="276" w:lineRule="auto"/>
        <w:jc w:val="both"/>
        <w:textAlignment w:val="auto"/>
        <w:rPr>
          <w:rFonts w:ascii="Arial" w:hAnsi="Arial" w:cs="Arial"/>
        </w:rPr>
      </w:pPr>
    </w:p>
    <w:sectPr w:rsidR="002E40C7" w:rsidRPr="005B38F4" w:rsidSect="00156ADC">
      <w:footerReference w:type="default" r:id="rId16"/>
      <w:pgSz w:w="12096" w:h="16848" w:code="1"/>
      <w:pgMar w:top="432" w:right="576" w:bottom="576" w:left="576"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191" w:rsidRDefault="00B01191">
      <w:r>
        <w:separator/>
      </w:r>
    </w:p>
  </w:endnote>
  <w:endnote w:type="continuationSeparator" w:id="0">
    <w:p w:rsidR="00B01191" w:rsidRDefault="00B0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2067"/>
      <w:docPartObj>
        <w:docPartGallery w:val="Page Numbers (Bottom of Page)"/>
        <w:docPartUnique/>
      </w:docPartObj>
    </w:sdtPr>
    <w:sdtEndPr/>
    <w:sdtContent>
      <w:p w:rsidR="0005079F" w:rsidRDefault="00D3653B">
        <w:pPr>
          <w:pStyle w:val="Footer"/>
          <w:jc w:val="center"/>
        </w:pPr>
        <w:r>
          <w:fldChar w:fldCharType="begin"/>
        </w:r>
        <w:r>
          <w:instrText xml:space="preserve"> PAGE   \* MERGEFORMAT </w:instrText>
        </w:r>
        <w:r>
          <w:fldChar w:fldCharType="separate"/>
        </w:r>
        <w:r w:rsidR="00F456D7">
          <w:rPr>
            <w:noProof/>
          </w:rPr>
          <w:t>3</w:t>
        </w:r>
        <w:r>
          <w:rPr>
            <w:noProof/>
          </w:rPr>
          <w:fldChar w:fldCharType="end"/>
        </w:r>
      </w:p>
    </w:sdtContent>
  </w:sdt>
  <w:p w:rsidR="00D257CF" w:rsidRDefault="00D25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191" w:rsidRDefault="00B01191">
      <w:r>
        <w:separator/>
      </w:r>
    </w:p>
  </w:footnote>
  <w:footnote w:type="continuationSeparator" w:id="0">
    <w:p w:rsidR="00B01191" w:rsidRDefault="00B01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725E"/>
    <w:multiLevelType w:val="hybridMultilevel"/>
    <w:tmpl w:val="C03C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725F4"/>
    <w:multiLevelType w:val="hybridMultilevel"/>
    <w:tmpl w:val="06FC2BC2"/>
    <w:lvl w:ilvl="0" w:tplc="687823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FD0CAD"/>
    <w:multiLevelType w:val="hybridMultilevel"/>
    <w:tmpl w:val="6EC86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1966B4B"/>
    <w:multiLevelType w:val="hybridMultilevel"/>
    <w:tmpl w:val="4EC8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C4101"/>
    <w:multiLevelType w:val="hybridMultilevel"/>
    <w:tmpl w:val="18D8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01A82"/>
    <w:multiLevelType w:val="hybridMultilevel"/>
    <w:tmpl w:val="3538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E8"/>
    <w:rsid w:val="00000811"/>
    <w:rsid w:val="00002CEB"/>
    <w:rsid w:val="000135D3"/>
    <w:rsid w:val="0005079F"/>
    <w:rsid w:val="000541C3"/>
    <w:rsid w:val="000631CE"/>
    <w:rsid w:val="000A47A5"/>
    <w:rsid w:val="000C003E"/>
    <w:rsid w:val="000C4E8B"/>
    <w:rsid w:val="000D7D07"/>
    <w:rsid w:val="000F39AE"/>
    <w:rsid w:val="00111541"/>
    <w:rsid w:val="00131BBE"/>
    <w:rsid w:val="00156ADC"/>
    <w:rsid w:val="0017050E"/>
    <w:rsid w:val="001760AB"/>
    <w:rsid w:val="00191747"/>
    <w:rsid w:val="001D7159"/>
    <w:rsid w:val="001E6DEF"/>
    <w:rsid w:val="001F1E99"/>
    <w:rsid w:val="002160B9"/>
    <w:rsid w:val="00284CD8"/>
    <w:rsid w:val="002A3F8E"/>
    <w:rsid w:val="002B2860"/>
    <w:rsid w:val="002C0D7F"/>
    <w:rsid w:val="002C1D27"/>
    <w:rsid w:val="002E40C7"/>
    <w:rsid w:val="0031058F"/>
    <w:rsid w:val="00313CEC"/>
    <w:rsid w:val="003314E7"/>
    <w:rsid w:val="00335C56"/>
    <w:rsid w:val="00362739"/>
    <w:rsid w:val="00366BA4"/>
    <w:rsid w:val="00382CCA"/>
    <w:rsid w:val="003A7EAF"/>
    <w:rsid w:val="003C2CB5"/>
    <w:rsid w:val="003D1E05"/>
    <w:rsid w:val="003E4C9A"/>
    <w:rsid w:val="004057FE"/>
    <w:rsid w:val="00423FF7"/>
    <w:rsid w:val="004727F0"/>
    <w:rsid w:val="00474622"/>
    <w:rsid w:val="004848BA"/>
    <w:rsid w:val="00485DCD"/>
    <w:rsid w:val="004D4320"/>
    <w:rsid w:val="00555007"/>
    <w:rsid w:val="00556706"/>
    <w:rsid w:val="005644DE"/>
    <w:rsid w:val="005919C6"/>
    <w:rsid w:val="0059487E"/>
    <w:rsid w:val="005B38F4"/>
    <w:rsid w:val="005B7EB6"/>
    <w:rsid w:val="005C25B9"/>
    <w:rsid w:val="005F634F"/>
    <w:rsid w:val="00667915"/>
    <w:rsid w:val="00687605"/>
    <w:rsid w:val="006B3416"/>
    <w:rsid w:val="00705736"/>
    <w:rsid w:val="00731BBE"/>
    <w:rsid w:val="007975A5"/>
    <w:rsid w:val="007D4746"/>
    <w:rsid w:val="007F289E"/>
    <w:rsid w:val="00812D79"/>
    <w:rsid w:val="008235CB"/>
    <w:rsid w:val="00833065"/>
    <w:rsid w:val="008354EF"/>
    <w:rsid w:val="00866377"/>
    <w:rsid w:val="008766B6"/>
    <w:rsid w:val="00881D00"/>
    <w:rsid w:val="00893D7A"/>
    <w:rsid w:val="008C4628"/>
    <w:rsid w:val="008C7745"/>
    <w:rsid w:val="008D0E05"/>
    <w:rsid w:val="008E5699"/>
    <w:rsid w:val="0096098F"/>
    <w:rsid w:val="009746FF"/>
    <w:rsid w:val="009B2FA8"/>
    <w:rsid w:val="009B6114"/>
    <w:rsid w:val="00A31B60"/>
    <w:rsid w:val="00A9620C"/>
    <w:rsid w:val="00AA28A6"/>
    <w:rsid w:val="00AB098D"/>
    <w:rsid w:val="00AB0E26"/>
    <w:rsid w:val="00AD0707"/>
    <w:rsid w:val="00B01191"/>
    <w:rsid w:val="00B1484E"/>
    <w:rsid w:val="00B75491"/>
    <w:rsid w:val="00BD66AE"/>
    <w:rsid w:val="00BE0EB1"/>
    <w:rsid w:val="00BF3A5C"/>
    <w:rsid w:val="00C0239A"/>
    <w:rsid w:val="00C13F79"/>
    <w:rsid w:val="00C72DBC"/>
    <w:rsid w:val="00C742A7"/>
    <w:rsid w:val="00CA0B66"/>
    <w:rsid w:val="00CC31E8"/>
    <w:rsid w:val="00CC7479"/>
    <w:rsid w:val="00D22BE8"/>
    <w:rsid w:val="00D257CF"/>
    <w:rsid w:val="00D3653B"/>
    <w:rsid w:val="00D7166F"/>
    <w:rsid w:val="00D828F6"/>
    <w:rsid w:val="00D84696"/>
    <w:rsid w:val="00DB0750"/>
    <w:rsid w:val="00DC134D"/>
    <w:rsid w:val="00DE5B8A"/>
    <w:rsid w:val="00E64BDD"/>
    <w:rsid w:val="00E67FC1"/>
    <w:rsid w:val="00E91E36"/>
    <w:rsid w:val="00E92E9B"/>
    <w:rsid w:val="00EB0490"/>
    <w:rsid w:val="00EC4109"/>
    <w:rsid w:val="00EE7FF3"/>
    <w:rsid w:val="00F23308"/>
    <w:rsid w:val="00F32ED9"/>
    <w:rsid w:val="00F456D7"/>
    <w:rsid w:val="00FB7C3E"/>
    <w:rsid w:val="00FD6DC6"/>
    <w:rsid w:val="00FE6DD2"/>
    <w:rsid w:val="00FF0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E31B630"/>
  <w15:docId w15:val="{7179E2B8-6851-4FCE-BC03-BD913F7B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98F"/>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6098F"/>
    <w:pPr>
      <w:tabs>
        <w:tab w:val="center" w:pos="4320"/>
        <w:tab w:val="right" w:pos="8640"/>
      </w:tabs>
    </w:pPr>
  </w:style>
  <w:style w:type="paragraph" w:styleId="Footer">
    <w:name w:val="footer"/>
    <w:basedOn w:val="Normal"/>
    <w:link w:val="FooterChar"/>
    <w:uiPriority w:val="99"/>
    <w:rsid w:val="0096098F"/>
    <w:pPr>
      <w:tabs>
        <w:tab w:val="center" w:pos="4320"/>
        <w:tab w:val="right" w:pos="8640"/>
      </w:tabs>
    </w:pPr>
  </w:style>
  <w:style w:type="paragraph" w:styleId="ListParagraph">
    <w:name w:val="List Paragraph"/>
    <w:basedOn w:val="Normal"/>
    <w:uiPriority w:val="34"/>
    <w:qFormat/>
    <w:rsid w:val="00AA28A6"/>
    <w:pPr>
      <w:ind w:left="720"/>
      <w:contextualSpacing/>
    </w:pPr>
  </w:style>
  <w:style w:type="character" w:customStyle="1" w:styleId="FooterChar">
    <w:name w:val="Footer Char"/>
    <w:basedOn w:val="DefaultParagraphFont"/>
    <w:link w:val="Footer"/>
    <w:uiPriority w:val="99"/>
    <w:rsid w:val="009B2FA8"/>
    <w:rPr>
      <w:lang w:val="en-GB"/>
    </w:rPr>
  </w:style>
  <w:style w:type="paragraph" w:styleId="BalloonText">
    <w:name w:val="Balloon Text"/>
    <w:basedOn w:val="Normal"/>
    <w:link w:val="BalloonTextChar"/>
    <w:uiPriority w:val="99"/>
    <w:semiHidden/>
    <w:unhideWhenUsed/>
    <w:rsid w:val="009B2FA8"/>
    <w:rPr>
      <w:rFonts w:ascii="Tahoma" w:hAnsi="Tahoma" w:cs="Tahoma"/>
      <w:sz w:val="16"/>
      <w:szCs w:val="16"/>
    </w:rPr>
  </w:style>
  <w:style w:type="character" w:customStyle="1" w:styleId="BalloonTextChar">
    <w:name w:val="Balloon Text Char"/>
    <w:basedOn w:val="DefaultParagraphFont"/>
    <w:link w:val="BalloonText"/>
    <w:uiPriority w:val="99"/>
    <w:semiHidden/>
    <w:rsid w:val="009B2FA8"/>
    <w:rPr>
      <w:rFonts w:ascii="Tahoma" w:hAnsi="Tahoma" w:cs="Tahoma"/>
      <w:sz w:val="16"/>
      <w:szCs w:val="16"/>
      <w:lang w:val="en-GB"/>
    </w:rPr>
  </w:style>
  <w:style w:type="table" w:styleId="TableGrid">
    <w:name w:val="Table Grid"/>
    <w:basedOn w:val="TableNormal"/>
    <w:uiPriority w:val="59"/>
    <w:rsid w:val="000D7D0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0C7"/>
    <w:rPr>
      <w:color w:val="0000FF"/>
      <w:u w:val="single"/>
    </w:rPr>
  </w:style>
  <w:style w:type="character" w:styleId="UnresolvedMention">
    <w:name w:val="Unresolved Mention"/>
    <w:basedOn w:val="DefaultParagraphFont"/>
    <w:uiPriority w:val="99"/>
    <w:semiHidden/>
    <w:unhideWhenUsed/>
    <w:rsid w:val="0055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claire.mann@malmesbury.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re.mann@malmesbur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mann@malmesbury.gov.uk" TargetMode="External"/><Relationship Id="rId5" Type="http://schemas.openxmlformats.org/officeDocument/2006/relationships/webSettings" Target="webSettings.xml"/><Relationship Id="rId15" Type="http://schemas.openxmlformats.org/officeDocument/2006/relationships/hyperlink" Target="mailto:casework@ico.org.uk" TargetMode="External"/><Relationship Id="rId10" Type="http://schemas.openxmlformats.org/officeDocument/2006/relationships/hyperlink" Target="mailto:claire.mann@malmesbury.gov.uk" TargetMode="External"/><Relationship Id="rId4" Type="http://schemas.openxmlformats.org/officeDocument/2006/relationships/settings" Target="settings.xml"/><Relationship Id="rId9" Type="http://schemas.openxmlformats.org/officeDocument/2006/relationships/hyperlink" Target="mailto:jeff.penfold@malmesbury.gov.uk" TargetMode="External"/><Relationship Id="rId14" Type="http://schemas.openxmlformats.org/officeDocument/2006/relationships/hyperlink" Target="mailto:claire.mann@malmes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4CCD-2D4D-42F1-BAFD-B0770010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1100</Words>
  <Characters>6417</Characters>
  <Application>Microsoft Office Word</Application>
  <DocSecurity>0</DocSecurity>
  <Lines>53</Lines>
  <Paragraphs>15</Paragraphs>
  <ScaleCrop>false</ScaleCrop>
  <HeadingPairs>
    <vt:vector size="4" baseType="variant">
      <vt:variant>
        <vt:lpstr>Title</vt:lpstr>
      </vt:variant>
      <vt:variant>
        <vt:i4>1</vt:i4>
      </vt:variant>
      <vt:variant>
        <vt:lpstr>APPLICATION TO HIRE ROOMS AT THE TOWN HALL, MALMESBURY, FOR COMMERCIAL FUNCTIONS_</vt:lpstr>
      </vt:variant>
      <vt:variant>
        <vt:i4>0</vt:i4>
      </vt:variant>
    </vt:vector>
  </HeadingPairs>
  <TitlesOfParts>
    <vt:vector size="1" baseType="lpstr">
      <vt:lpstr>APPLICATION TO HIRE ROOMS AT THE TOWN HALL, MALMESBURY, FOR COMMERCIAL FUNCTIONS_</vt:lpstr>
    </vt:vector>
  </TitlesOfParts>
  <Company>Pre-installed Company</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HIRE ROOMS AT THE TOWN HALL, MALMESBURY, FOR COMMERCIAL FUNCTIONS_</dc:title>
  <dc:creator>Pre-installed User</dc:creator>
  <cp:lastModifiedBy>Tourist Information Centre</cp:lastModifiedBy>
  <cp:revision>6</cp:revision>
  <cp:lastPrinted>2018-06-08T13:36:00Z</cp:lastPrinted>
  <dcterms:created xsi:type="dcterms:W3CDTF">2018-10-15T09:58:00Z</dcterms:created>
  <dcterms:modified xsi:type="dcterms:W3CDTF">2021-05-07T09:21:00Z</dcterms:modified>
</cp:coreProperties>
</file>